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35" w:rsidRPr="00D724A8" w:rsidRDefault="00D724A8">
      <w:pPr>
        <w:rPr>
          <w:sz w:val="28"/>
          <w:szCs w:val="28"/>
        </w:rPr>
      </w:pPr>
      <w:r w:rsidRPr="00D724A8">
        <w:rPr>
          <w:rFonts w:hint="eastAsia"/>
          <w:sz w:val="28"/>
          <w:szCs w:val="28"/>
        </w:rPr>
        <w:t>附件</w:t>
      </w:r>
      <w:r w:rsidRPr="00D724A8">
        <w:rPr>
          <w:rFonts w:hint="eastAsia"/>
          <w:sz w:val="28"/>
          <w:szCs w:val="28"/>
        </w:rPr>
        <w:t>1</w:t>
      </w:r>
    </w:p>
    <w:p w:rsidR="00D724A8" w:rsidRDefault="00D724A8"/>
    <w:p w:rsidR="00D724A8" w:rsidRPr="00D724A8" w:rsidRDefault="00D724A8" w:rsidP="00D724A8">
      <w:pPr>
        <w:jc w:val="center"/>
        <w:rPr>
          <w:sz w:val="44"/>
          <w:szCs w:val="44"/>
        </w:rPr>
      </w:pPr>
      <w:r w:rsidRPr="00D724A8">
        <w:rPr>
          <w:rFonts w:hint="eastAsia"/>
          <w:sz w:val="44"/>
          <w:szCs w:val="44"/>
        </w:rPr>
        <w:t>中期检查项目名单</w:t>
      </w:r>
    </w:p>
    <w:tbl>
      <w:tblPr>
        <w:tblStyle w:val="a5"/>
        <w:tblW w:w="0" w:type="auto"/>
        <w:tblLook w:val="04A0"/>
      </w:tblPr>
      <w:tblGrid>
        <w:gridCol w:w="959"/>
        <w:gridCol w:w="1417"/>
        <w:gridCol w:w="8222"/>
        <w:gridCol w:w="1984"/>
        <w:gridCol w:w="1592"/>
      </w:tblGrid>
      <w:tr w:rsidR="00D724A8" w:rsidRPr="00A357B7" w:rsidTr="00ED2239">
        <w:trPr>
          <w:trHeight w:val="340"/>
        </w:trPr>
        <w:tc>
          <w:tcPr>
            <w:tcW w:w="959" w:type="dxa"/>
          </w:tcPr>
          <w:p w:rsidR="00D724A8" w:rsidRPr="00A357B7" w:rsidRDefault="00D724A8" w:rsidP="00BE2A23">
            <w:pPr>
              <w:jc w:val="center"/>
              <w:rPr>
                <w:b/>
                <w:color w:val="000000" w:themeColor="text1"/>
                <w:sz w:val="24"/>
              </w:rPr>
            </w:pPr>
            <w:r w:rsidRPr="00A357B7">
              <w:rPr>
                <w:rFonts w:hint="eastAsia"/>
                <w:b/>
                <w:color w:val="000000" w:themeColor="text1"/>
                <w:sz w:val="24"/>
              </w:rPr>
              <w:t>序号</w:t>
            </w:r>
          </w:p>
        </w:tc>
        <w:tc>
          <w:tcPr>
            <w:tcW w:w="1417" w:type="dxa"/>
          </w:tcPr>
          <w:p w:rsidR="00D724A8" w:rsidRPr="00A357B7" w:rsidRDefault="00D724A8" w:rsidP="00BE2A23">
            <w:pPr>
              <w:jc w:val="center"/>
              <w:rPr>
                <w:b/>
                <w:color w:val="000000" w:themeColor="text1"/>
                <w:sz w:val="24"/>
              </w:rPr>
            </w:pPr>
            <w:r>
              <w:rPr>
                <w:rFonts w:hint="eastAsia"/>
                <w:b/>
                <w:color w:val="000000" w:themeColor="text1"/>
                <w:sz w:val="24"/>
              </w:rPr>
              <w:t>所在</w:t>
            </w:r>
            <w:r w:rsidRPr="00A357B7">
              <w:rPr>
                <w:rFonts w:hint="eastAsia"/>
                <w:b/>
                <w:color w:val="000000" w:themeColor="text1"/>
                <w:sz w:val="24"/>
              </w:rPr>
              <w:t>单位</w:t>
            </w:r>
          </w:p>
        </w:tc>
        <w:tc>
          <w:tcPr>
            <w:tcW w:w="8222" w:type="dxa"/>
          </w:tcPr>
          <w:p w:rsidR="00D724A8" w:rsidRPr="00A357B7" w:rsidRDefault="00D724A8" w:rsidP="00BE2A23">
            <w:pPr>
              <w:jc w:val="center"/>
              <w:rPr>
                <w:b/>
                <w:color w:val="000000" w:themeColor="text1"/>
                <w:sz w:val="24"/>
              </w:rPr>
            </w:pPr>
            <w:r w:rsidRPr="00A357B7">
              <w:rPr>
                <w:rFonts w:hint="eastAsia"/>
                <w:b/>
                <w:color w:val="000000" w:themeColor="text1"/>
                <w:sz w:val="24"/>
              </w:rPr>
              <w:t>项目名称</w:t>
            </w:r>
          </w:p>
        </w:tc>
        <w:tc>
          <w:tcPr>
            <w:tcW w:w="1984" w:type="dxa"/>
          </w:tcPr>
          <w:p w:rsidR="00D724A8" w:rsidRPr="00A357B7" w:rsidRDefault="00D724A8" w:rsidP="00BE2A23">
            <w:pPr>
              <w:jc w:val="center"/>
              <w:rPr>
                <w:b/>
                <w:color w:val="000000" w:themeColor="text1"/>
                <w:sz w:val="24"/>
              </w:rPr>
            </w:pPr>
            <w:r w:rsidRPr="00A357B7">
              <w:rPr>
                <w:rFonts w:hint="eastAsia"/>
                <w:b/>
                <w:color w:val="000000" w:themeColor="text1"/>
                <w:sz w:val="24"/>
              </w:rPr>
              <w:t>负责人姓名</w:t>
            </w:r>
          </w:p>
        </w:tc>
        <w:tc>
          <w:tcPr>
            <w:tcW w:w="1592" w:type="dxa"/>
          </w:tcPr>
          <w:p w:rsidR="00D724A8" w:rsidRPr="00A357B7" w:rsidRDefault="00D724A8" w:rsidP="00BE2A23">
            <w:pPr>
              <w:jc w:val="center"/>
              <w:rPr>
                <w:b/>
                <w:color w:val="000000" w:themeColor="text1"/>
                <w:sz w:val="24"/>
              </w:rPr>
            </w:pPr>
            <w:r w:rsidRPr="00A357B7">
              <w:rPr>
                <w:rFonts w:hint="eastAsia"/>
                <w:b/>
                <w:color w:val="000000" w:themeColor="text1"/>
                <w:sz w:val="24"/>
              </w:rPr>
              <w:t>项目类别</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1</w:t>
            </w:r>
          </w:p>
        </w:tc>
        <w:tc>
          <w:tcPr>
            <w:tcW w:w="1417"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电气</w:t>
            </w:r>
          </w:p>
        </w:tc>
        <w:tc>
          <w:tcPr>
            <w:tcW w:w="8222" w:type="dxa"/>
            <w:vAlign w:val="center"/>
          </w:tcPr>
          <w:p w:rsidR="00D724A8" w:rsidRPr="00ED2239" w:rsidRDefault="00D724A8" w:rsidP="00ED2239">
            <w:pPr>
              <w:spacing w:line="360" w:lineRule="auto"/>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面向按自主学习和促进互动的《电路》MOOC建设方法研究</w:t>
            </w:r>
          </w:p>
        </w:tc>
        <w:tc>
          <w:tcPr>
            <w:tcW w:w="1984"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邹建龙</w:t>
            </w:r>
          </w:p>
        </w:tc>
        <w:tc>
          <w:tcPr>
            <w:tcW w:w="1592"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1401Z</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w:t>
            </w:r>
          </w:p>
        </w:tc>
        <w:tc>
          <w:tcPr>
            <w:tcW w:w="1417"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电信</w:t>
            </w:r>
          </w:p>
        </w:tc>
        <w:tc>
          <w:tcPr>
            <w:tcW w:w="8222" w:type="dxa"/>
            <w:vAlign w:val="center"/>
          </w:tcPr>
          <w:p w:rsidR="00D724A8" w:rsidRPr="00ED2239" w:rsidRDefault="00D724A8" w:rsidP="00ED2239">
            <w:pPr>
              <w:spacing w:line="360" w:lineRule="auto"/>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从零起步的电子系统设计实践能力的培养研究</w:t>
            </w:r>
          </w:p>
        </w:tc>
        <w:tc>
          <w:tcPr>
            <w:tcW w:w="1984"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张鹏辉</w:t>
            </w:r>
          </w:p>
        </w:tc>
        <w:tc>
          <w:tcPr>
            <w:tcW w:w="1592" w:type="dxa"/>
            <w:vAlign w:val="center"/>
          </w:tcPr>
          <w:p w:rsidR="00D724A8" w:rsidRPr="00ED2239" w:rsidRDefault="00D724A8" w:rsidP="00ED2239">
            <w:pPr>
              <w:spacing w:line="360" w:lineRule="auto"/>
              <w:jc w:val="center"/>
              <w:rPr>
                <w:rFonts w:asciiTheme="minorEastAsia" w:hAnsiTheme="minorEastAsia" w:cs="Times New Roman"/>
                <w:color w:val="000000" w:themeColor="text1"/>
                <w:sz w:val="24"/>
              </w:rPr>
            </w:pPr>
            <w:r w:rsidRPr="00ED2239">
              <w:rPr>
                <w:rFonts w:asciiTheme="minorEastAsia" w:hAnsiTheme="minorEastAsia" w:cs="Times New Roman" w:hint="eastAsia"/>
                <w:color w:val="000000" w:themeColor="text1"/>
                <w:sz w:val="24"/>
              </w:rPr>
              <w:t>1401Z</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3</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机械</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基于国际工程教育认证的</w:t>
            </w:r>
            <w:r w:rsidRPr="00ED2239">
              <w:rPr>
                <w:rFonts w:asciiTheme="minorEastAsia" w:hAnsiTheme="minorEastAsia" w:cs="Times New Roman"/>
                <w:color w:val="000000" w:themeColor="text1"/>
                <w:sz w:val="24"/>
              </w:rPr>
              <w:t xml:space="preserve"> </w:t>
            </w:r>
            <w:r w:rsidRPr="00ED2239">
              <w:rPr>
                <w:rFonts w:asciiTheme="minorEastAsia" w:hAnsiTheme="minorEastAsia" w:cs="宋体" w:hint="eastAsia"/>
                <w:color w:val="000000" w:themeColor="text1"/>
                <w:sz w:val="24"/>
              </w:rPr>
              <w:t>教学质量评价与改进机制</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李涤尘</w:t>
            </w:r>
          </w:p>
        </w:tc>
        <w:tc>
          <w:tcPr>
            <w:tcW w:w="1592" w:type="dxa"/>
            <w:vAlign w:val="center"/>
          </w:tcPr>
          <w:p w:rsidR="00D724A8" w:rsidRPr="00ED2239" w:rsidRDefault="00D724A8" w:rsidP="00ED2239">
            <w:pPr>
              <w:jc w:val="center"/>
              <w:rPr>
                <w:rFonts w:asciiTheme="minorEastAsia" w:hAnsiTheme="minorEastAsia" w:cs="Times New Roman"/>
                <w:color w:val="000000" w:themeColor="text1"/>
                <w:sz w:val="24"/>
              </w:rPr>
            </w:pPr>
            <w:r w:rsidRPr="00ED2239">
              <w:rPr>
                <w:rFonts w:asciiTheme="minorEastAsia" w:hAnsiTheme="minorEastAsia" w:cs="Times New Roman" w:hint="eastAsia"/>
                <w:color w:val="000000" w:themeColor="text1"/>
                <w:sz w:val="24"/>
              </w:rPr>
              <w:t>1401Z</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4</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管理</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会计学专业</w:t>
            </w:r>
            <w:r w:rsidRPr="00ED2239">
              <w:rPr>
                <w:rFonts w:asciiTheme="minorEastAsia" w:hAnsiTheme="minorEastAsia"/>
                <w:color w:val="000000" w:themeColor="text1"/>
                <w:sz w:val="24"/>
              </w:rPr>
              <w:t>MOOC</w:t>
            </w:r>
            <w:r w:rsidRPr="00ED2239">
              <w:rPr>
                <w:rFonts w:asciiTheme="minorEastAsia" w:hAnsiTheme="minorEastAsia" w:cs="宋体" w:hint="eastAsia"/>
                <w:color w:val="000000" w:themeColor="text1"/>
                <w:sz w:val="24"/>
              </w:rPr>
              <w:t>的建设与实践</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田高良</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1401Z</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高教所</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研究型大学学生学习经历调查与研究</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陆根书</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1401Z</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6</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医学</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法医学仿真模拟现场教学模式的改革与实践</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李生斌</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1401Z</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7</w:t>
            </w:r>
          </w:p>
        </w:tc>
        <w:tc>
          <w:tcPr>
            <w:tcW w:w="1417"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电气</w:t>
            </w:r>
          </w:p>
        </w:tc>
        <w:tc>
          <w:tcPr>
            <w:tcW w:w="8222" w:type="dxa"/>
            <w:vAlign w:val="center"/>
          </w:tcPr>
          <w:p w:rsidR="00D724A8" w:rsidRPr="00ED2239" w:rsidRDefault="00D724A8" w:rsidP="00ED2239">
            <w:pPr>
              <w:spacing w:line="360" w:lineRule="auto"/>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基于国际化视野的全英文专业课程第一堂课的教学方法与实践研究</w:t>
            </w:r>
          </w:p>
        </w:tc>
        <w:tc>
          <w:tcPr>
            <w:tcW w:w="1984"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李江涛</w:t>
            </w:r>
          </w:p>
        </w:tc>
        <w:tc>
          <w:tcPr>
            <w:tcW w:w="1592"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8</w:t>
            </w:r>
          </w:p>
        </w:tc>
        <w:tc>
          <w:tcPr>
            <w:tcW w:w="1417"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电信</w:t>
            </w:r>
          </w:p>
        </w:tc>
        <w:tc>
          <w:tcPr>
            <w:tcW w:w="8222" w:type="dxa"/>
            <w:vAlign w:val="center"/>
          </w:tcPr>
          <w:p w:rsidR="00D724A8" w:rsidRPr="00ED2239" w:rsidRDefault="00D724A8" w:rsidP="00ED2239">
            <w:pPr>
              <w:spacing w:line="360" w:lineRule="auto"/>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面向工科类专业计算机基础课程体系与教学模式改革研究</w:t>
            </w:r>
          </w:p>
        </w:tc>
        <w:tc>
          <w:tcPr>
            <w:tcW w:w="1984"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吴</w:t>
            </w:r>
            <w:r w:rsidRPr="00ED2239">
              <w:rPr>
                <w:rFonts w:asciiTheme="minorEastAsia" w:hAnsiTheme="minorEastAsia" w:cs="Times New Roman" w:hint="eastAsia"/>
                <w:color w:val="000000" w:themeColor="text1"/>
                <w:sz w:val="24"/>
              </w:rPr>
              <w:t xml:space="preserve">  </w:t>
            </w:r>
            <w:r w:rsidRPr="00ED2239">
              <w:rPr>
                <w:rFonts w:asciiTheme="minorEastAsia" w:hAnsiTheme="minorEastAsia" w:hint="eastAsia"/>
                <w:color w:val="000000" w:themeColor="text1"/>
                <w:sz w:val="24"/>
              </w:rPr>
              <w:t>宁</w:t>
            </w:r>
          </w:p>
        </w:tc>
        <w:tc>
          <w:tcPr>
            <w:tcW w:w="1592" w:type="dxa"/>
            <w:vAlign w:val="center"/>
          </w:tcPr>
          <w:p w:rsidR="00D724A8" w:rsidRPr="00ED2239" w:rsidRDefault="00D724A8" w:rsidP="00ED2239">
            <w:pPr>
              <w:spacing w:line="360" w:lineRule="auto"/>
              <w:jc w:val="center"/>
              <w:rPr>
                <w:rFonts w:asciiTheme="minorEastAsia" w:hAnsiTheme="minorEastAsia" w:cs="Times New Roman"/>
                <w:color w:val="000000" w:themeColor="text1"/>
                <w:sz w:val="24"/>
              </w:rPr>
            </w:pPr>
            <w:r w:rsidRPr="00ED2239">
              <w:rPr>
                <w:rFonts w:asciiTheme="minorEastAsia" w:hAnsiTheme="minorEastAsia" w:cs="Times New Roman"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9</w:t>
            </w:r>
          </w:p>
        </w:tc>
        <w:tc>
          <w:tcPr>
            <w:tcW w:w="1417"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电信</w:t>
            </w:r>
          </w:p>
        </w:tc>
        <w:tc>
          <w:tcPr>
            <w:tcW w:w="8222" w:type="dxa"/>
            <w:vAlign w:val="center"/>
          </w:tcPr>
          <w:p w:rsidR="00D724A8" w:rsidRPr="00ED2239" w:rsidRDefault="00D724A8" w:rsidP="00ED2239">
            <w:pPr>
              <w:spacing w:line="360" w:lineRule="auto"/>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自动化专业特色的计算机控制创新实验设计的研究与实践</w:t>
            </w:r>
          </w:p>
        </w:tc>
        <w:tc>
          <w:tcPr>
            <w:tcW w:w="1984"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景</w:t>
            </w:r>
            <w:r w:rsidRPr="00ED2239">
              <w:rPr>
                <w:rFonts w:asciiTheme="minorEastAsia" w:hAnsiTheme="minorEastAsia" w:cs="Times New Roman" w:hint="eastAsia"/>
                <w:color w:val="000000" w:themeColor="text1"/>
                <w:sz w:val="24"/>
              </w:rPr>
              <w:t xml:space="preserve">  </w:t>
            </w:r>
            <w:r w:rsidRPr="00ED2239">
              <w:rPr>
                <w:rFonts w:asciiTheme="minorEastAsia" w:hAnsiTheme="minorEastAsia" w:hint="eastAsia"/>
                <w:color w:val="000000" w:themeColor="text1"/>
                <w:sz w:val="24"/>
              </w:rPr>
              <w:t>洲</w:t>
            </w:r>
          </w:p>
        </w:tc>
        <w:tc>
          <w:tcPr>
            <w:tcW w:w="1592" w:type="dxa"/>
            <w:vAlign w:val="center"/>
          </w:tcPr>
          <w:p w:rsidR="00D724A8" w:rsidRPr="00ED2239" w:rsidRDefault="00D724A8" w:rsidP="00ED2239">
            <w:pPr>
              <w:spacing w:line="360" w:lineRule="auto"/>
              <w:jc w:val="center"/>
              <w:rPr>
                <w:rFonts w:asciiTheme="minorEastAsia" w:hAnsiTheme="minorEastAsia" w:cs="Times New Roman"/>
                <w:color w:val="000000" w:themeColor="text1"/>
                <w:sz w:val="24"/>
              </w:rPr>
            </w:pPr>
            <w:r w:rsidRPr="00ED2239">
              <w:rPr>
                <w:rFonts w:asciiTheme="minorEastAsia" w:hAnsiTheme="minorEastAsia" w:cs="Times New Roman"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10</w:t>
            </w:r>
          </w:p>
        </w:tc>
        <w:tc>
          <w:tcPr>
            <w:tcW w:w="1417"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电信</w:t>
            </w:r>
          </w:p>
        </w:tc>
        <w:tc>
          <w:tcPr>
            <w:tcW w:w="8222" w:type="dxa"/>
            <w:vAlign w:val="center"/>
          </w:tcPr>
          <w:p w:rsidR="00D724A8" w:rsidRPr="00ED2239" w:rsidRDefault="00D724A8" w:rsidP="00ED2239">
            <w:pPr>
              <w:spacing w:line="360" w:lineRule="auto"/>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计算机程序虚拟实验室建设</w:t>
            </w:r>
          </w:p>
        </w:tc>
        <w:tc>
          <w:tcPr>
            <w:tcW w:w="1984"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崔舒宁</w:t>
            </w:r>
          </w:p>
        </w:tc>
        <w:tc>
          <w:tcPr>
            <w:tcW w:w="1592" w:type="dxa"/>
            <w:vAlign w:val="center"/>
          </w:tcPr>
          <w:p w:rsidR="00D724A8" w:rsidRPr="00ED2239" w:rsidRDefault="00D724A8" w:rsidP="00ED2239">
            <w:pPr>
              <w:spacing w:line="360" w:lineRule="auto"/>
              <w:jc w:val="center"/>
              <w:rPr>
                <w:rFonts w:asciiTheme="minorEastAsia" w:hAnsiTheme="minorEastAsia" w:cs="Times New Roman"/>
                <w:color w:val="000000" w:themeColor="text1"/>
                <w:sz w:val="24"/>
              </w:rPr>
            </w:pPr>
            <w:r w:rsidRPr="00ED2239">
              <w:rPr>
                <w:rFonts w:asciiTheme="minorEastAsia" w:hAnsiTheme="minorEastAsia" w:cs="Times New Roman"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11</w:t>
            </w:r>
          </w:p>
        </w:tc>
        <w:tc>
          <w:tcPr>
            <w:tcW w:w="1417"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数学</w:t>
            </w:r>
          </w:p>
        </w:tc>
        <w:tc>
          <w:tcPr>
            <w:tcW w:w="8222" w:type="dxa"/>
            <w:vAlign w:val="center"/>
          </w:tcPr>
          <w:p w:rsidR="00D724A8" w:rsidRPr="00ED2239" w:rsidRDefault="00D724A8" w:rsidP="00ED2239">
            <w:pPr>
              <w:spacing w:line="360" w:lineRule="auto"/>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《数学实验》考核方式的探索与实践</w:t>
            </w:r>
          </w:p>
        </w:tc>
        <w:tc>
          <w:tcPr>
            <w:tcW w:w="1984" w:type="dxa"/>
            <w:vAlign w:val="center"/>
          </w:tcPr>
          <w:p w:rsidR="00D724A8" w:rsidRPr="00ED2239" w:rsidRDefault="00D724A8" w:rsidP="00ED2239">
            <w:pPr>
              <w:spacing w:line="360" w:lineRule="auto"/>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赵小艳</w:t>
            </w:r>
          </w:p>
        </w:tc>
        <w:tc>
          <w:tcPr>
            <w:tcW w:w="1592" w:type="dxa"/>
            <w:vAlign w:val="center"/>
          </w:tcPr>
          <w:p w:rsidR="00D724A8" w:rsidRPr="00ED2239" w:rsidRDefault="00D724A8" w:rsidP="00ED2239">
            <w:pPr>
              <w:spacing w:line="360" w:lineRule="auto"/>
              <w:jc w:val="center"/>
              <w:rPr>
                <w:rFonts w:asciiTheme="minorEastAsia" w:hAnsiTheme="minorEastAsia" w:cs="Times New Roman"/>
                <w:color w:val="000000" w:themeColor="text1"/>
                <w:sz w:val="24"/>
              </w:rPr>
            </w:pPr>
            <w:r w:rsidRPr="00ED2239">
              <w:rPr>
                <w:rFonts w:asciiTheme="minorEastAsia" w:hAnsiTheme="minorEastAsia" w:cs="Times New Roman"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12</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人居</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基于创新实践能力提升的建筑设计基础教学研究与实践</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雷耀丽</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13</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人居</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《土力学》双语教学改革与探索</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廖红建</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14</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能动</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双院制下学院本科生管理模式的探索与实践</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延卫</w:t>
            </w:r>
          </w:p>
        </w:tc>
        <w:tc>
          <w:tcPr>
            <w:tcW w:w="1592" w:type="dxa"/>
            <w:vAlign w:val="center"/>
          </w:tcPr>
          <w:p w:rsidR="00D724A8" w:rsidRPr="00ED2239" w:rsidRDefault="00D724A8" w:rsidP="00ED2239">
            <w:pPr>
              <w:jc w:val="center"/>
              <w:rPr>
                <w:rFonts w:asciiTheme="minorEastAsia" w:hAnsiTheme="minorEastAsia" w:cs="Times New Roman"/>
                <w:color w:val="000000" w:themeColor="text1"/>
                <w:sz w:val="24"/>
              </w:rPr>
            </w:pPr>
            <w:r w:rsidRPr="00ED2239">
              <w:rPr>
                <w:rFonts w:asciiTheme="minorEastAsia" w:hAnsiTheme="minorEastAsia" w:cs="Times New Roman"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15</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能动</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基于</w:t>
            </w:r>
            <w:r w:rsidRPr="00ED2239">
              <w:rPr>
                <w:rFonts w:asciiTheme="minorEastAsia" w:hAnsiTheme="minorEastAsia" w:cs="Calibri"/>
                <w:color w:val="000000" w:themeColor="text1"/>
                <w:sz w:val="24"/>
              </w:rPr>
              <w:t>“</w:t>
            </w:r>
            <w:r w:rsidRPr="00ED2239">
              <w:rPr>
                <w:rFonts w:asciiTheme="minorEastAsia" w:hAnsiTheme="minorEastAsia" w:cs="Times New Roman"/>
                <w:color w:val="000000" w:themeColor="text1"/>
                <w:sz w:val="24"/>
              </w:rPr>
              <w:t>CDIO</w:t>
            </w:r>
            <w:r w:rsidRPr="00ED2239">
              <w:rPr>
                <w:rFonts w:asciiTheme="minorEastAsia" w:hAnsiTheme="minorEastAsia" w:hint="eastAsia"/>
                <w:color w:val="000000" w:themeColor="text1"/>
                <w:sz w:val="24"/>
              </w:rPr>
              <w:t>”</w:t>
            </w:r>
            <w:r w:rsidRPr="00ED2239">
              <w:rPr>
                <w:rFonts w:asciiTheme="minorEastAsia" w:hAnsiTheme="minorEastAsia" w:cs="宋体" w:hint="eastAsia"/>
                <w:color w:val="000000" w:themeColor="text1"/>
                <w:sz w:val="24"/>
              </w:rPr>
              <w:t>理念的环境工程专业</w:t>
            </w:r>
            <w:r w:rsidRPr="00ED2239">
              <w:rPr>
                <w:rFonts w:asciiTheme="minorEastAsia" w:hAnsiTheme="minorEastAsia" w:cs="Calibri"/>
                <w:color w:val="000000" w:themeColor="text1"/>
                <w:sz w:val="24"/>
              </w:rPr>
              <w:t>“</w:t>
            </w:r>
            <w:r w:rsidRPr="00ED2239">
              <w:rPr>
                <w:rFonts w:asciiTheme="minorEastAsia" w:hAnsiTheme="minorEastAsia" w:cs="宋体" w:hint="eastAsia"/>
                <w:color w:val="000000" w:themeColor="text1"/>
                <w:sz w:val="24"/>
              </w:rPr>
              <w:t>卓越计划</w:t>
            </w:r>
            <w:r w:rsidRPr="00ED2239">
              <w:rPr>
                <w:rFonts w:asciiTheme="minorEastAsia" w:hAnsiTheme="minorEastAsia" w:cs="Calibri"/>
                <w:color w:val="000000" w:themeColor="text1"/>
                <w:sz w:val="24"/>
              </w:rPr>
              <w:t>”</w:t>
            </w:r>
            <w:r w:rsidRPr="00ED2239">
              <w:rPr>
                <w:rFonts w:asciiTheme="minorEastAsia" w:hAnsiTheme="minorEastAsia" w:cs="宋体" w:hint="eastAsia"/>
                <w:color w:val="000000" w:themeColor="text1"/>
                <w:sz w:val="24"/>
              </w:rPr>
              <w:t>实施与改革</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梁继东</w:t>
            </w:r>
          </w:p>
        </w:tc>
        <w:tc>
          <w:tcPr>
            <w:tcW w:w="1592" w:type="dxa"/>
            <w:vAlign w:val="center"/>
          </w:tcPr>
          <w:p w:rsidR="00D724A8" w:rsidRPr="00ED2239" w:rsidRDefault="00D724A8" w:rsidP="00ED2239">
            <w:pPr>
              <w:jc w:val="center"/>
              <w:rPr>
                <w:rFonts w:asciiTheme="minorEastAsia" w:hAnsiTheme="minorEastAsia" w:cs="Times New Roman"/>
                <w:color w:val="000000" w:themeColor="text1"/>
                <w:sz w:val="24"/>
              </w:rPr>
            </w:pPr>
            <w:r w:rsidRPr="00ED2239">
              <w:rPr>
                <w:rFonts w:asciiTheme="minorEastAsia" w:hAnsiTheme="minorEastAsia" w:cs="Times New Roman"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lastRenderedPageBreak/>
              <w:t>16</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航天</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航空航天专业创新型人才</w:t>
            </w:r>
            <w:r w:rsidRPr="00ED2239">
              <w:rPr>
                <w:rFonts w:asciiTheme="minorEastAsia" w:hAnsiTheme="minorEastAsia"/>
                <w:color w:val="000000" w:themeColor="text1"/>
                <w:sz w:val="24"/>
              </w:rPr>
              <w:t>CDIO</w:t>
            </w:r>
            <w:r w:rsidRPr="00ED2239">
              <w:rPr>
                <w:rFonts w:asciiTheme="minorEastAsia" w:hAnsiTheme="minorEastAsia" w:cs="宋体" w:hint="eastAsia"/>
                <w:color w:val="000000" w:themeColor="text1"/>
                <w:sz w:val="24"/>
              </w:rPr>
              <w:t>课程体系建设与实践</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李跃明</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17</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体育</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w:t>
            </w:r>
            <w:r w:rsidRPr="00ED2239">
              <w:rPr>
                <w:rFonts w:asciiTheme="minorEastAsia" w:hAnsiTheme="minorEastAsia" w:cs="宋体" w:hint="eastAsia"/>
                <w:color w:val="000000" w:themeColor="text1"/>
                <w:sz w:val="24"/>
              </w:rPr>
              <w:t>互助式</w:t>
            </w:r>
            <w:r w:rsidRPr="00ED2239">
              <w:rPr>
                <w:rFonts w:asciiTheme="minorEastAsia" w:hAnsiTheme="minorEastAsia" w:cs="Calibri"/>
                <w:color w:val="000000" w:themeColor="text1"/>
                <w:sz w:val="24"/>
              </w:rPr>
              <w:t>”</w:t>
            </w:r>
            <w:r w:rsidRPr="00ED2239">
              <w:rPr>
                <w:rFonts w:asciiTheme="minorEastAsia" w:hAnsiTheme="minorEastAsia" w:cs="宋体" w:hint="eastAsia"/>
                <w:color w:val="000000" w:themeColor="text1"/>
                <w:sz w:val="24"/>
              </w:rPr>
              <w:t>多球训练在乒乓球教学中的应用研究</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张</w:t>
            </w:r>
            <w:r w:rsidRPr="00ED2239">
              <w:rPr>
                <w:rFonts w:asciiTheme="minorEastAsia" w:hAnsiTheme="minorEastAsia"/>
                <w:color w:val="000000" w:themeColor="text1"/>
                <w:sz w:val="24"/>
              </w:rPr>
              <w:t xml:space="preserve">  </w:t>
            </w:r>
            <w:r w:rsidRPr="00ED2239">
              <w:rPr>
                <w:rFonts w:asciiTheme="minorEastAsia" w:hAnsiTheme="minorEastAsia" w:cs="宋体" w:hint="eastAsia"/>
                <w:color w:val="000000" w:themeColor="text1"/>
                <w:sz w:val="24"/>
              </w:rPr>
              <w:t>军</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18</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人文</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通识教育听读说研</w:t>
            </w:r>
            <w:r w:rsidRPr="00ED2239">
              <w:rPr>
                <w:rFonts w:asciiTheme="minorEastAsia" w:hAnsiTheme="minorEastAsia" w:cs="Calibri"/>
                <w:color w:val="000000" w:themeColor="text1"/>
                <w:sz w:val="24"/>
              </w:rPr>
              <w:t>“</w:t>
            </w:r>
            <w:r w:rsidRPr="00ED2239">
              <w:rPr>
                <w:rFonts w:asciiTheme="minorEastAsia" w:hAnsiTheme="minorEastAsia" w:cs="宋体" w:hint="eastAsia"/>
                <w:color w:val="000000" w:themeColor="text1"/>
                <w:sz w:val="24"/>
              </w:rPr>
              <w:t>四微一体</w:t>
            </w:r>
            <w:r w:rsidRPr="00ED2239">
              <w:rPr>
                <w:rFonts w:asciiTheme="minorEastAsia" w:hAnsiTheme="minorEastAsia" w:cs="Calibri"/>
                <w:color w:val="000000" w:themeColor="text1"/>
                <w:sz w:val="24"/>
              </w:rPr>
              <w:t>”</w:t>
            </w:r>
            <w:r w:rsidRPr="00ED2239">
              <w:rPr>
                <w:rFonts w:asciiTheme="minorEastAsia" w:hAnsiTheme="minorEastAsia" w:cs="宋体" w:hint="eastAsia"/>
                <w:color w:val="000000" w:themeColor="text1"/>
                <w:sz w:val="24"/>
              </w:rPr>
              <w:t>教学模式研究</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燕连福</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5261EC" w:rsidRDefault="00D724A8" w:rsidP="00D724A8">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19</w:t>
            </w:r>
          </w:p>
        </w:tc>
        <w:tc>
          <w:tcPr>
            <w:tcW w:w="1417" w:type="dxa"/>
            <w:vAlign w:val="center"/>
          </w:tcPr>
          <w:p w:rsidR="00D724A8" w:rsidRPr="005261EC" w:rsidRDefault="00D724A8" w:rsidP="00ED2239">
            <w:pPr>
              <w:jc w:val="center"/>
              <w:rPr>
                <w:rFonts w:asciiTheme="minorEastAsia" w:hAnsiTheme="minorEastAsia" w:cs="宋体"/>
                <w:color w:val="000000" w:themeColor="text1"/>
                <w:sz w:val="24"/>
                <w:highlight w:val="yellow"/>
              </w:rPr>
            </w:pPr>
            <w:r w:rsidRPr="005261EC">
              <w:rPr>
                <w:rFonts w:asciiTheme="minorEastAsia" w:hAnsiTheme="minorEastAsia" w:cs="宋体" w:hint="eastAsia"/>
                <w:color w:val="000000" w:themeColor="text1"/>
                <w:sz w:val="24"/>
                <w:highlight w:val="yellow"/>
              </w:rPr>
              <w:t>人文</w:t>
            </w:r>
          </w:p>
        </w:tc>
        <w:tc>
          <w:tcPr>
            <w:tcW w:w="8222" w:type="dxa"/>
            <w:vAlign w:val="center"/>
          </w:tcPr>
          <w:p w:rsidR="00D724A8" w:rsidRPr="005261EC" w:rsidRDefault="00D724A8" w:rsidP="00ED2239">
            <w:pPr>
              <w:rPr>
                <w:rFonts w:asciiTheme="minorEastAsia" w:hAnsiTheme="minorEastAsia" w:cs="宋体"/>
                <w:color w:val="000000" w:themeColor="text1"/>
                <w:sz w:val="24"/>
                <w:highlight w:val="yellow"/>
              </w:rPr>
            </w:pPr>
            <w:r w:rsidRPr="005261EC">
              <w:rPr>
                <w:rFonts w:asciiTheme="minorEastAsia" w:hAnsiTheme="minorEastAsia" w:cs="宋体" w:hint="eastAsia"/>
                <w:color w:val="000000" w:themeColor="text1"/>
                <w:sz w:val="24"/>
                <w:highlight w:val="yellow"/>
              </w:rPr>
              <w:t>西方哲学系列课程双语教学的实践研究</w:t>
            </w:r>
          </w:p>
        </w:tc>
        <w:tc>
          <w:tcPr>
            <w:tcW w:w="1984" w:type="dxa"/>
            <w:vAlign w:val="center"/>
          </w:tcPr>
          <w:p w:rsidR="00D724A8" w:rsidRPr="005261EC" w:rsidRDefault="00D724A8" w:rsidP="00ED2239">
            <w:pPr>
              <w:jc w:val="center"/>
              <w:rPr>
                <w:rFonts w:asciiTheme="minorEastAsia" w:hAnsiTheme="minorEastAsia" w:cs="宋体"/>
                <w:color w:val="000000" w:themeColor="text1"/>
                <w:sz w:val="24"/>
                <w:highlight w:val="yellow"/>
              </w:rPr>
            </w:pPr>
            <w:r w:rsidRPr="005261EC">
              <w:rPr>
                <w:rFonts w:asciiTheme="minorEastAsia" w:hAnsiTheme="minorEastAsia" w:cs="宋体" w:hint="eastAsia"/>
                <w:color w:val="000000" w:themeColor="text1"/>
                <w:sz w:val="24"/>
                <w:highlight w:val="yellow"/>
              </w:rPr>
              <w:t>王小红</w:t>
            </w:r>
          </w:p>
        </w:tc>
        <w:tc>
          <w:tcPr>
            <w:tcW w:w="1592" w:type="dxa"/>
            <w:vAlign w:val="center"/>
          </w:tcPr>
          <w:p w:rsidR="00D724A8" w:rsidRPr="005261EC" w:rsidRDefault="00D724A8" w:rsidP="00ED2239">
            <w:pPr>
              <w:jc w:val="center"/>
              <w:rPr>
                <w:rFonts w:asciiTheme="minorEastAsia" w:hAnsiTheme="minorEastAsia" w:cs="宋体"/>
                <w:color w:val="000000" w:themeColor="text1"/>
                <w:sz w:val="24"/>
                <w:highlight w:val="yellow"/>
              </w:rPr>
            </w:pPr>
            <w:r w:rsidRPr="005261EC">
              <w:rPr>
                <w:rFonts w:asciiTheme="minorEastAsia" w:hAnsiTheme="minorEastAsia" w:hint="eastAsia"/>
                <w:color w:val="000000" w:themeColor="text1"/>
                <w:sz w:val="24"/>
                <w:highlight w:val="yellow"/>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20</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外语</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基于</w:t>
            </w:r>
            <w:r w:rsidRPr="00ED2239">
              <w:rPr>
                <w:rFonts w:asciiTheme="minorEastAsia" w:hAnsiTheme="minorEastAsia"/>
                <w:color w:val="000000" w:themeColor="text1"/>
                <w:sz w:val="24"/>
              </w:rPr>
              <w:t>Gardner</w:t>
            </w:r>
            <w:r w:rsidRPr="00ED2239">
              <w:rPr>
                <w:rFonts w:asciiTheme="minorEastAsia" w:hAnsiTheme="minorEastAsia" w:cs="宋体" w:hint="eastAsia"/>
                <w:color w:val="000000" w:themeColor="text1"/>
                <w:sz w:val="24"/>
              </w:rPr>
              <w:t>二语学习动机模型的外语教学质量影响因素研究</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叶琳</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21</w:t>
            </w:r>
          </w:p>
        </w:tc>
        <w:tc>
          <w:tcPr>
            <w:tcW w:w="1417" w:type="dxa"/>
            <w:vAlign w:val="center"/>
          </w:tcPr>
          <w:p w:rsidR="00D724A8" w:rsidRPr="00ED2239" w:rsidRDefault="00D724A8" w:rsidP="00ED2239">
            <w:pPr>
              <w:jc w:val="center"/>
              <w:rPr>
                <w:rFonts w:asciiTheme="minorEastAsia" w:hAnsiTheme="minorEastAsia"/>
                <w:color w:val="000000" w:themeColor="text1"/>
                <w:sz w:val="24"/>
              </w:rPr>
            </w:pPr>
            <w:r w:rsidRPr="00ED2239">
              <w:rPr>
                <w:rFonts w:asciiTheme="minorEastAsia" w:hAnsiTheme="minorEastAsia" w:cs="宋体" w:hint="eastAsia"/>
                <w:color w:val="000000" w:themeColor="text1"/>
                <w:sz w:val="24"/>
              </w:rPr>
              <w:t>管理</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管理类系列通识课程教学现状、存在的问题及对策研究</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周  密</w:t>
            </w:r>
          </w:p>
        </w:tc>
        <w:tc>
          <w:tcPr>
            <w:tcW w:w="1592" w:type="dxa"/>
            <w:vAlign w:val="center"/>
          </w:tcPr>
          <w:p w:rsidR="00D724A8" w:rsidRPr="00ED2239" w:rsidRDefault="00D724A8" w:rsidP="00ED2239">
            <w:pPr>
              <w:jc w:val="center"/>
              <w:rPr>
                <w:rFonts w:asciiTheme="minorEastAsia" w:hAnsiTheme="minorEastAsia"/>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22</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理学</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新时期《大学化学》的教学改革</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张志成</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23</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理学</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基于大学物理MOOC课程，建设多元化教学模式与方法的研究与实践</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刘  萍</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24</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医学</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牙周疾病视频素材资料库建设</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宋建玲</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25</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医学</w:t>
            </w:r>
          </w:p>
        </w:tc>
        <w:tc>
          <w:tcPr>
            <w:tcW w:w="8222" w:type="dxa"/>
            <w:vAlign w:val="center"/>
          </w:tcPr>
          <w:p w:rsidR="00D724A8" w:rsidRPr="00ED2239" w:rsidRDefault="00D724A8" w:rsidP="00ED2239">
            <w:pP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请病人进课堂结合数字化影像库提高医学生临床岗位胜任力的儿科实践教学</w:t>
            </w:r>
          </w:p>
        </w:tc>
        <w:tc>
          <w:tcPr>
            <w:tcW w:w="1984"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李  晖</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26</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医学</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药学专业功能模拟实验室的构建</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冯变玲</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27</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医学</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结合大学生临床技能大赛探索临床技能教学的有效途径和方法</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郭新奎</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28</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医学</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儿童口腔医学PBL考核评价体系的建立</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赵东方</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29</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医学</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提升医学本科生文献综述及分析能力的方法探索与实践</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李冬民</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30</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医学</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实习生参与临床护理见习课带教的实践及效果评价</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张银萍</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1401Y</w:t>
            </w:r>
          </w:p>
        </w:tc>
      </w:tr>
      <w:tr w:rsidR="00D724A8" w:rsidRPr="00A357B7"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31</w:t>
            </w:r>
          </w:p>
        </w:tc>
        <w:tc>
          <w:tcPr>
            <w:tcW w:w="1417"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hint="eastAsia"/>
                <w:color w:val="000000" w:themeColor="text1"/>
                <w:sz w:val="24"/>
              </w:rPr>
              <w:t>医学</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基于肿瘤医学专业学生培养的实践教学管理体制和运行机制的研究与实践</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马红兵</w:t>
            </w:r>
          </w:p>
        </w:tc>
        <w:tc>
          <w:tcPr>
            <w:tcW w:w="1592" w:type="dxa"/>
            <w:vAlign w:val="center"/>
          </w:tcPr>
          <w:p w:rsidR="00D724A8" w:rsidRPr="00ED2239" w:rsidRDefault="00D724A8" w:rsidP="00ED2239">
            <w:pPr>
              <w:jc w:val="center"/>
              <w:rPr>
                <w:rFonts w:asciiTheme="minorEastAsia" w:hAnsiTheme="minorEastAsia" w:cs="宋体"/>
                <w:color w:val="000000" w:themeColor="text1"/>
                <w:sz w:val="24"/>
              </w:rPr>
            </w:pPr>
            <w:r w:rsidRPr="00ED2239">
              <w:rPr>
                <w:rFonts w:asciiTheme="minorEastAsia" w:hAnsiTheme="minorEastAsia" w:cs="宋体" w:hint="eastAsia"/>
                <w:color w:val="000000" w:themeColor="text1"/>
                <w:sz w:val="24"/>
              </w:rPr>
              <w:t>1401Y</w:t>
            </w:r>
          </w:p>
        </w:tc>
      </w:tr>
      <w:tr w:rsidR="00D724A8" w:rsidRPr="00AD6F23" w:rsidTr="00ED2239">
        <w:trPr>
          <w:trHeight w:val="340"/>
        </w:trPr>
        <w:tc>
          <w:tcPr>
            <w:tcW w:w="959" w:type="dxa"/>
            <w:vAlign w:val="center"/>
          </w:tcPr>
          <w:p w:rsidR="00D724A8" w:rsidRPr="005261EC" w:rsidRDefault="00D724A8" w:rsidP="00D724A8">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32</w:t>
            </w:r>
          </w:p>
        </w:tc>
        <w:tc>
          <w:tcPr>
            <w:tcW w:w="1417" w:type="dxa"/>
            <w:vAlign w:val="center"/>
          </w:tcPr>
          <w:p w:rsidR="00D724A8" w:rsidRPr="005261EC" w:rsidRDefault="00D724A8" w:rsidP="00ED2239">
            <w:pPr>
              <w:spacing w:line="240" w:lineRule="atLeast"/>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人文</w:t>
            </w:r>
          </w:p>
        </w:tc>
        <w:tc>
          <w:tcPr>
            <w:tcW w:w="8222" w:type="dxa"/>
            <w:vAlign w:val="center"/>
          </w:tcPr>
          <w:p w:rsidR="00D724A8" w:rsidRPr="005261EC" w:rsidRDefault="00D724A8" w:rsidP="00ED2239">
            <w:pPr>
              <w:spacing w:line="240" w:lineRule="atLeast"/>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少年班语文教学改革与实践</w:t>
            </w:r>
          </w:p>
        </w:tc>
        <w:tc>
          <w:tcPr>
            <w:tcW w:w="1984" w:type="dxa"/>
            <w:vAlign w:val="center"/>
          </w:tcPr>
          <w:p w:rsidR="00D724A8" w:rsidRPr="005261EC" w:rsidRDefault="00D724A8" w:rsidP="00ED2239">
            <w:pPr>
              <w:spacing w:line="240" w:lineRule="atLeast"/>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李红</w:t>
            </w:r>
          </w:p>
        </w:tc>
        <w:tc>
          <w:tcPr>
            <w:tcW w:w="1592" w:type="dxa"/>
            <w:vAlign w:val="center"/>
          </w:tcPr>
          <w:p w:rsidR="00D724A8" w:rsidRPr="005261EC" w:rsidRDefault="00D724A8" w:rsidP="00ED2239">
            <w:pPr>
              <w:spacing w:line="240" w:lineRule="atLeast"/>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1403Z</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33</w:t>
            </w:r>
          </w:p>
        </w:tc>
        <w:tc>
          <w:tcPr>
            <w:tcW w:w="1417"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航天</w:t>
            </w:r>
          </w:p>
        </w:tc>
        <w:tc>
          <w:tcPr>
            <w:tcW w:w="8222" w:type="dxa"/>
            <w:vAlign w:val="center"/>
          </w:tcPr>
          <w:p w:rsidR="00D724A8" w:rsidRPr="00ED2239" w:rsidRDefault="00D724A8" w:rsidP="00ED2239">
            <w:pPr>
              <w:spacing w:line="240" w:lineRule="atLeast"/>
              <w:rPr>
                <w:rFonts w:asciiTheme="minorEastAsia" w:hAnsiTheme="minorEastAsia" w:cs="宋体"/>
                <w:color w:val="000000"/>
                <w:sz w:val="24"/>
              </w:rPr>
            </w:pPr>
            <w:r w:rsidRPr="00ED2239">
              <w:rPr>
                <w:rFonts w:asciiTheme="minorEastAsia" w:hAnsiTheme="minorEastAsia" w:hint="eastAsia"/>
                <w:color w:val="000000"/>
                <w:sz w:val="24"/>
              </w:rPr>
              <w:t>钱学森班材料力学课程中创新实验课程体系建设</w:t>
            </w:r>
          </w:p>
        </w:tc>
        <w:tc>
          <w:tcPr>
            <w:tcW w:w="1984"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左宏</w:t>
            </w:r>
          </w:p>
        </w:tc>
        <w:tc>
          <w:tcPr>
            <w:tcW w:w="1592"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1403Z</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34</w:t>
            </w:r>
          </w:p>
        </w:tc>
        <w:tc>
          <w:tcPr>
            <w:tcW w:w="1417"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公管</w:t>
            </w:r>
          </w:p>
        </w:tc>
        <w:tc>
          <w:tcPr>
            <w:tcW w:w="8222" w:type="dxa"/>
            <w:vAlign w:val="center"/>
          </w:tcPr>
          <w:p w:rsidR="00D724A8" w:rsidRPr="00ED2239" w:rsidRDefault="00D724A8" w:rsidP="00ED2239">
            <w:pPr>
              <w:spacing w:line="240" w:lineRule="atLeast"/>
              <w:rPr>
                <w:rFonts w:asciiTheme="minorEastAsia" w:hAnsiTheme="minorEastAsia" w:cs="宋体"/>
                <w:color w:val="000000"/>
                <w:sz w:val="24"/>
              </w:rPr>
            </w:pPr>
            <w:r w:rsidRPr="00ED2239">
              <w:rPr>
                <w:rFonts w:asciiTheme="minorEastAsia" w:hAnsiTheme="minorEastAsia" w:hint="eastAsia"/>
                <w:color w:val="000000"/>
                <w:sz w:val="24"/>
              </w:rPr>
              <w:t>翻转教学法在少年班心理学课程中的应用研究</w:t>
            </w:r>
          </w:p>
        </w:tc>
        <w:tc>
          <w:tcPr>
            <w:tcW w:w="1984"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钞秋玲</w:t>
            </w:r>
          </w:p>
        </w:tc>
        <w:tc>
          <w:tcPr>
            <w:tcW w:w="1592"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1403Y</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35</w:t>
            </w:r>
          </w:p>
        </w:tc>
        <w:tc>
          <w:tcPr>
            <w:tcW w:w="1417"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理学</w:t>
            </w:r>
          </w:p>
        </w:tc>
        <w:tc>
          <w:tcPr>
            <w:tcW w:w="8222" w:type="dxa"/>
            <w:vAlign w:val="center"/>
          </w:tcPr>
          <w:p w:rsidR="00D724A8" w:rsidRPr="00ED2239" w:rsidRDefault="00D724A8" w:rsidP="00ED2239">
            <w:pPr>
              <w:spacing w:line="240" w:lineRule="atLeast"/>
              <w:rPr>
                <w:rFonts w:asciiTheme="minorEastAsia" w:hAnsiTheme="minorEastAsia" w:cs="Times New Roman"/>
                <w:color w:val="000000"/>
                <w:sz w:val="24"/>
              </w:rPr>
            </w:pPr>
            <w:r w:rsidRPr="00ED2239">
              <w:rPr>
                <w:rFonts w:asciiTheme="minorEastAsia" w:hAnsiTheme="minorEastAsia" w:cs="Times New Roman"/>
                <w:color w:val="000000"/>
                <w:sz w:val="24"/>
              </w:rPr>
              <w:t>“热学”课程教学模式与教学方法的研究与实践</w:t>
            </w:r>
          </w:p>
        </w:tc>
        <w:tc>
          <w:tcPr>
            <w:tcW w:w="1984" w:type="dxa"/>
            <w:vAlign w:val="center"/>
          </w:tcPr>
          <w:p w:rsidR="00D724A8" w:rsidRPr="00ED2239" w:rsidRDefault="00D724A8" w:rsidP="00ED2239">
            <w:pPr>
              <w:spacing w:line="240" w:lineRule="atLeast"/>
              <w:jc w:val="center"/>
              <w:rPr>
                <w:rFonts w:asciiTheme="minorEastAsia" w:hAnsiTheme="minorEastAsia" w:cs="Times New Roman"/>
                <w:color w:val="000000"/>
                <w:sz w:val="24"/>
              </w:rPr>
            </w:pPr>
            <w:r w:rsidRPr="00ED2239">
              <w:rPr>
                <w:rFonts w:asciiTheme="minorEastAsia" w:hAnsiTheme="minorEastAsia" w:cs="Times New Roman"/>
                <w:color w:val="000000"/>
                <w:sz w:val="24"/>
              </w:rPr>
              <w:t>田蓬勃</w:t>
            </w:r>
          </w:p>
        </w:tc>
        <w:tc>
          <w:tcPr>
            <w:tcW w:w="1592"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1403Y</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36</w:t>
            </w:r>
          </w:p>
        </w:tc>
        <w:tc>
          <w:tcPr>
            <w:tcW w:w="1417"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医学</w:t>
            </w:r>
          </w:p>
        </w:tc>
        <w:tc>
          <w:tcPr>
            <w:tcW w:w="8222" w:type="dxa"/>
            <w:vAlign w:val="center"/>
          </w:tcPr>
          <w:p w:rsidR="00D724A8" w:rsidRPr="00ED2239" w:rsidRDefault="00D724A8" w:rsidP="00ED2239">
            <w:pPr>
              <w:spacing w:line="240" w:lineRule="atLeast"/>
              <w:rPr>
                <w:rFonts w:asciiTheme="minorEastAsia" w:hAnsiTheme="minorEastAsia" w:cs="宋体"/>
                <w:color w:val="000000"/>
                <w:sz w:val="24"/>
              </w:rPr>
            </w:pPr>
            <w:r w:rsidRPr="00ED2239">
              <w:rPr>
                <w:rFonts w:asciiTheme="minorEastAsia" w:hAnsiTheme="minorEastAsia" w:hint="eastAsia"/>
                <w:color w:val="000000"/>
                <w:sz w:val="24"/>
              </w:rPr>
              <w:t>宗廉实验班区段整合消化区段PBL教学初探</w:t>
            </w:r>
          </w:p>
        </w:tc>
        <w:tc>
          <w:tcPr>
            <w:tcW w:w="1984"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吉  鸿</w:t>
            </w:r>
          </w:p>
        </w:tc>
        <w:tc>
          <w:tcPr>
            <w:tcW w:w="1592"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1403Y</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37</w:t>
            </w:r>
          </w:p>
        </w:tc>
        <w:tc>
          <w:tcPr>
            <w:tcW w:w="1417"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医学</w:t>
            </w:r>
          </w:p>
        </w:tc>
        <w:tc>
          <w:tcPr>
            <w:tcW w:w="8222" w:type="dxa"/>
            <w:vAlign w:val="center"/>
          </w:tcPr>
          <w:p w:rsidR="00D724A8" w:rsidRPr="00ED2239" w:rsidRDefault="00D724A8" w:rsidP="00ED2239">
            <w:pPr>
              <w:spacing w:line="240" w:lineRule="atLeast"/>
              <w:rPr>
                <w:rFonts w:asciiTheme="minorEastAsia" w:hAnsiTheme="minorEastAsia" w:cs="宋体"/>
                <w:color w:val="000000"/>
                <w:sz w:val="24"/>
              </w:rPr>
            </w:pPr>
            <w:r w:rsidRPr="00ED2239">
              <w:rPr>
                <w:rFonts w:asciiTheme="minorEastAsia" w:hAnsiTheme="minorEastAsia" w:hint="eastAsia"/>
                <w:color w:val="000000"/>
                <w:sz w:val="24"/>
              </w:rPr>
              <w:t>宗濂医学试验班病原与宿主防御课程体系的建立与完善</w:t>
            </w:r>
          </w:p>
        </w:tc>
        <w:tc>
          <w:tcPr>
            <w:tcW w:w="1984"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刘如意</w:t>
            </w:r>
          </w:p>
        </w:tc>
        <w:tc>
          <w:tcPr>
            <w:tcW w:w="1592"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1403Y</w:t>
            </w:r>
          </w:p>
        </w:tc>
      </w:tr>
      <w:tr w:rsidR="00D724A8" w:rsidRPr="00AD6F23" w:rsidTr="00ED2239">
        <w:trPr>
          <w:trHeight w:val="340"/>
        </w:trPr>
        <w:tc>
          <w:tcPr>
            <w:tcW w:w="959" w:type="dxa"/>
            <w:vAlign w:val="center"/>
          </w:tcPr>
          <w:p w:rsidR="00D724A8" w:rsidRPr="005261EC" w:rsidRDefault="00D724A8" w:rsidP="00D724A8">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38</w:t>
            </w:r>
          </w:p>
        </w:tc>
        <w:tc>
          <w:tcPr>
            <w:tcW w:w="1417" w:type="dxa"/>
            <w:vAlign w:val="center"/>
          </w:tcPr>
          <w:p w:rsidR="00D724A8" w:rsidRPr="005261EC" w:rsidRDefault="00D724A8" w:rsidP="00ED2239">
            <w:pPr>
              <w:spacing w:line="240" w:lineRule="atLeast"/>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人文</w:t>
            </w:r>
          </w:p>
        </w:tc>
        <w:tc>
          <w:tcPr>
            <w:tcW w:w="8222" w:type="dxa"/>
            <w:vAlign w:val="center"/>
          </w:tcPr>
          <w:p w:rsidR="00D724A8" w:rsidRPr="005261EC" w:rsidRDefault="00D724A8" w:rsidP="00ED2239">
            <w:pPr>
              <w:spacing w:line="240" w:lineRule="atLeast"/>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钱学森实验班《社会学原理与方法》——以“干中学”为理念的教学改革</w:t>
            </w:r>
          </w:p>
        </w:tc>
        <w:tc>
          <w:tcPr>
            <w:tcW w:w="1984" w:type="dxa"/>
            <w:vAlign w:val="center"/>
          </w:tcPr>
          <w:p w:rsidR="00D724A8" w:rsidRPr="005261EC" w:rsidRDefault="00D724A8" w:rsidP="00ED2239">
            <w:pPr>
              <w:spacing w:line="240" w:lineRule="atLeast"/>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杨江华</w:t>
            </w:r>
          </w:p>
        </w:tc>
        <w:tc>
          <w:tcPr>
            <w:tcW w:w="1592" w:type="dxa"/>
            <w:vAlign w:val="center"/>
          </w:tcPr>
          <w:p w:rsidR="00D724A8" w:rsidRPr="005261EC" w:rsidRDefault="00D724A8" w:rsidP="00ED2239">
            <w:pPr>
              <w:spacing w:line="240" w:lineRule="atLeast"/>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1403Y</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lastRenderedPageBreak/>
              <w:t>39</w:t>
            </w:r>
          </w:p>
        </w:tc>
        <w:tc>
          <w:tcPr>
            <w:tcW w:w="1417"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外语</w:t>
            </w:r>
          </w:p>
        </w:tc>
        <w:tc>
          <w:tcPr>
            <w:tcW w:w="8222" w:type="dxa"/>
            <w:vAlign w:val="center"/>
          </w:tcPr>
          <w:p w:rsidR="00D724A8" w:rsidRPr="00ED2239" w:rsidRDefault="00D724A8" w:rsidP="00ED2239">
            <w:pPr>
              <w:spacing w:line="240" w:lineRule="atLeast"/>
              <w:rPr>
                <w:rFonts w:asciiTheme="minorEastAsia" w:hAnsiTheme="minorEastAsia" w:cs="宋体"/>
                <w:color w:val="000000"/>
                <w:sz w:val="24"/>
              </w:rPr>
            </w:pPr>
            <w:r w:rsidRPr="00ED2239">
              <w:rPr>
                <w:rFonts w:asciiTheme="minorEastAsia" w:hAnsiTheme="minorEastAsia" w:hint="eastAsia"/>
                <w:color w:val="000000"/>
                <w:sz w:val="24"/>
              </w:rPr>
              <w:t>以任务为中心、以输出为导向的“EGP-EAP”教学模式探索与实践</w:t>
            </w:r>
          </w:p>
        </w:tc>
        <w:tc>
          <w:tcPr>
            <w:tcW w:w="1984"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庞加光</w:t>
            </w:r>
          </w:p>
        </w:tc>
        <w:tc>
          <w:tcPr>
            <w:tcW w:w="1592"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1403Y</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40</w:t>
            </w:r>
          </w:p>
        </w:tc>
        <w:tc>
          <w:tcPr>
            <w:tcW w:w="1417"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外语</w:t>
            </w:r>
          </w:p>
        </w:tc>
        <w:tc>
          <w:tcPr>
            <w:tcW w:w="8222" w:type="dxa"/>
            <w:vAlign w:val="center"/>
          </w:tcPr>
          <w:p w:rsidR="00D724A8" w:rsidRPr="00ED2239" w:rsidRDefault="00D724A8" w:rsidP="00ED2239">
            <w:pPr>
              <w:spacing w:line="240" w:lineRule="atLeast"/>
              <w:rPr>
                <w:rFonts w:asciiTheme="minorEastAsia" w:hAnsiTheme="minorEastAsia" w:cs="宋体"/>
                <w:color w:val="000000"/>
                <w:sz w:val="24"/>
              </w:rPr>
            </w:pPr>
            <w:r w:rsidRPr="00ED2239">
              <w:rPr>
                <w:rFonts w:asciiTheme="minorEastAsia" w:hAnsiTheme="minorEastAsia" w:hint="eastAsia"/>
                <w:color w:val="000000"/>
                <w:sz w:val="24"/>
              </w:rPr>
              <w:t>西安交通大学少年班英语教学实践回顾、现状研究、及其英语教学体系的确立与完善</w:t>
            </w:r>
          </w:p>
        </w:tc>
        <w:tc>
          <w:tcPr>
            <w:tcW w:w="1984"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成旻</w:t>
            </w:r>
          </w:p>
        </w:tc>
        <w:tc>
          <w:tcPr>
            <w:tcW w:w="1592" w:type="dxa"/>
            <w:vAlign w:val="center"/>
          </w:tcPr>
          <w:p w:rsidR="00D724A8" w:rsidRPr="00ED2239" w:rsidRDefault="00D724A8" w:rsidP="00ED2239">
            <w:pPr>
              <w:spacing w:line="240" w:lineRule="atLeast"/>
              <w:jc w:val="center"/>
              <w:rPr>
                <w:rFonts w:asciiTheme="minorEastAsia" w:hAnsiTheme="minorEastAsia" w:cs="宋体"/>
                <w:color w:val="000000"/>
                <w:sz w:val="24"/>
              </w:rPr>
            </w:pPr>
            <w:r w:rsidRPr="00ED2239">
              <w:rPr>
                <w:rFonts w:asciiTheme="minorEastAsia" w:hAnsiTheme="minorEastAsia" w:hint="eastAsia"/>
                <w:color w:val="000000"/>
                <w:sz w:val="24"/>
              </w:rPr>
              <w:t>1403Y</w:t>
            </w:r>
          </w:p>
        </w:tc>
      </w:tr>
      <w:tr w:rsidR="00D724A8" w:rsidRPr="00AD6F23" w:rsidTr="00ED2239">
        <w:trPr>
          <w:trHeight w:val="340"/>
        </w:trPr>
        <w:tc>
          <w:tcPr>
            <w:tcW w:w="959" w:type="dxa"/>
            <w:vAlign w:val="center"/>
          </w:tcPr>
          <w:p w:rsidR="00D724A8" w:rsidRPr="005261EC" w:rsidRDefault="00D724A8" w:rsidP="00D724A8">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41</w:t>
            </w:r>
          </w:p>
        </w:tc>
        <w:tc>
          <w:tcPr>
            <w:tcW w:w="1417" w:type="dxa"/>
            <w:vAlign w:val="center"/>
          </w:tcPr>
          <w:p w:rsidR="00D724A8" w:rsidRPr="005261EC" w:rsidRDefault="00D724A8" w:rsidP="00ED2239">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人文</w:t>
            </w:r>
          </w:p>
        </w:tc>
        <w:tc>
          <w:tcPr>
            <w:tcW w:w="8222" w:type="dxa"/>
            <w:vAlign w:val="center"/>
          </w:tcPr>
          <w:p w:rsidR="00D724A8" w:rsidRPr="005261EC" w:rsidRDefault="00D724A8" w:rsidP="00ED2239">
            <w:pP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通识类核心课程《民族与宗教》教材建设</w:t>
            </w:r>
          </w:p>
        </w:tc>
        <w:tc>
          <w:tcPr>
            <w:tcW w:w="1984" w:type="dxa"/>
            <w:vAlign w:val="center"/>
          </w:tcPr>
          <w:p w:rsidR="00D724A8" w:rsidRPr="005261EC" w:rsidRDefault="00D724A8" w:rsidP="00ED2239">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张帆</w:t>
            </w:r>
          </w:p>
        </w:tc>
        <w:tc>
          <w:tcPr>
            <w:tcW w:w="1592" w:type="dxa"/>
            <w:vAlign w:val="center"/>
          </w:tcPr>
          <w:p w:rsidR="00D724A8" w:rsidRPr="005261EC" w:rsidRDefault="00D724A8" w:rsidP="00ED2239">
            <w:pPr>
              <w:jc w:val="center"/>
              <w:rPr>
                <w:rFonts w:asciiTheme="minorEastAsia" w:hAnsiTheme="minorEastAsia"/>
                <w:color w:val="000000"/>
                <w:sz w:val="24"/>
                <w:highlight w:val="yellow"/>
              </w:rPr>
            </w:pPr>
            <w:r w:rsidRPr="005261EC">
              <w:rPr>
                <w:rFonts w:asciiTheme="minorEastAsia" w:hAnsiTheme="minorEastAsia" w:hint="eastAsia"/>
                <w:color w:val="000000"/>
                <w:sz w:val="24"/>
                <w:highlight w:val="yellow"/>
              </w:rPr>
              <w:t>1404</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42</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公管</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全英文《行政管理国际比较》精品资源共享课建设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孟凡蓉</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43</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cs="宋体" w:hint="eastAsia"/>
                <w:color w:val="000000"/>
                <w:sz w:val="24"/>
              </w:rPr>
              <w:t>医学</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《头颈肿瘤外科》系列课程实习环节精品资源共享课建设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李兴强</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44</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cs="宋体" w:hint="eastAsia"/>
                <w:color w:val="000000"/>
                <w:sz w:val="24"/>
              </w:rPr>
              <w:t>医学</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《实验室诊断学》系列课程实习环节精品资源共享课建设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张  磊</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45</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cs="宋体" w:hint="eastAsia"/>
                <w:color w:val="000000"/>
                <w:sz w:val="24"/>
              </w:rPr>
              <w:t>经金</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《博弈论与信息经济学》精品资源共享课建设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张帆</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46</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cs="宋体" w:hint="eastAsia"/>
                <w:color w:val="000000"/>
                <w:sz w:val="24"/>
              </w:rPr>
              <w:t>经金</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《经济学》精品资源共享课建设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冯亚萍</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47</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能动</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《流体力学》精品资源共享课建设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李国君</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48</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能动</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《能源战略与能源经济》精品资源共享课建设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王树众</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49</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能动</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《电动力学》精品资源共享课建设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张清民</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50</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能动</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《核反应堆物理分析》精品资源共享课建设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李云召</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51</w:t>
            </w:r>
          </w:p>
        </w:tc>
        <w:tc>
          <w:tcPr>
            <w:tcW w:w="1417" w:type="dxa"/>
            <w:vAlign w:val="center"/>
          </w:tcPr>
          <w:p w:rsidR="00D724A8" w:rsidRPr="00ED2239" w:rsidRDefault="00D724A8" w:rsidP="00ED2239">
            <w:pPr>
              <w:jc w:val="center"/>
              <w:rPr>
                <w:rFonts w:asciiTheme="minorEastAsia" w:hAnsiTheme="minorEastAsia"/>
                <w:sz w:val="24"/>
              </w:rPr>
            </w:pPr>
            <w:r w:rsidRPr="00ED2239">
              <w:rPr>
                <w:rFonts w:asciiTheme="minorEastAsia" w:hAnsiTheme="minorEastAsia" w:hint="eastAsia"/>
                <w:sz w:val="24"/>
              </w:rPr>
              <w:t>材料</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全英文《材料研究方法》精品资源共享课建设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陈凯</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52</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航天</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《理论力学》精品资源共享课建设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吴莹</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53</w:t>
            </w:r>
          </w:p>
        </w:tc>
        <w:tc>
          <w:tcPr>
            <w:tcW w:w="1417" w:type="dxa"/>
            <w:vAlign w:val="center"/>
          </w:tcPr>
          <w:p w:rsidR="00D724A8" w:rsidRPr="00ED2239" w:rsidRDefault="00D724A8" w:rsidP="00ED2239">
            <w:pPr>
              <w:jc w:val="center"/>
              <w:rPr>
                <w:rFonts w:asciiTheme="minorEastAsia" w:hAnsiTheme="minorEastAsia"/>
                <w:sz w:val="24"/>
              </w:rPr>
            </w:pPr>
            <w:r w:rsidRPr="00ED2239">
              <w:rPr>
                <w:rFonts w:asciiTheme="minorEastAsia" w:hAnsiTheme="minorEastAsia" w:hint="eastAsia"/>
                <w:sz w:val="24"/>
              </w:rPr>
              <w:t>数学</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《线性代数与解析几何》精品资源共享课程建设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李换琴</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54</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电信</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《数据结构与算法》精品资源共享课建设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赵仲孟</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55</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电信</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《程序设计实践》精品资源共享课建设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徐宏喆</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56</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电信</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《计算机模型机系统》精品资源共享课建设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姜欣宁</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57</w:t>
            </w:r>
          </w:p>
        </w:tc>
        <w:tc>
          <w:tcPr>
            <w:tcW w:w="1417"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电信</w:t>
            </w:r>
          </w:p>
        </w:tc>
        <w:tc>
          <w:tcPr>
            <w:tcW w:w="8222" w:type="dxa"/>
            <w:vAlign w:val="center"/>
          </w:tcPr>
          <w:p w:rsidR="00D724A8" w:rsidRPr="00ED2239" w:rsidRDefault="00D724A8" w:rsidP="00ED2239">
            <w:pPr>
              <w:rPr>
                <w:rFonts w:asciiTheme="minorEastAsia" w:hAnsiTheme="minorEastAsia"/>
                <w:color w:val="000000"/>
                <w:sz w:val="24"/>
              </w:rPr>
            </w:pPr>
            <w:r w:rsidRPr="00ED2239">
              <w:rPr>
                <w:rFonts w:asciiTheme="minorEastAsia" w:hAnsiTheme="minorEastAsia" w:hint="eastAsia"/>
                <w:color w:val="000000"/>
                <w:sz w:val="24"/>
              </w:rPr>
              <w:t>《数字逻辑电路》精品资源共享课建设</w:t>
            </w:r>
          </w:p>
        </w:tc>
        <w:tc>
          <w:tcPr>
            <w:tcW w:w="1984"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朱正东</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58</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理学</w:t>
            </w:r>
          </w:p>
        </w:tc>
        <w:tc>
          <w:tcPr>
            <w:tcW w:w="8222" w:type="dxa"/>
            <w:vAlign w:val="center"/>
          </w:tcPr>
          <w:p w:rsidR="00D724A8" w:rsidRPr="00ED2239" w:rsidRDefault="00D724A8" w:rsidP="00ED2239">
            <w:pPr>
              <w:rPr>
                <w:rFonts w:asciiTheme="minorEastAsia" w:hAnsiTheme="minorEastAsia" w:cs="Times New Roman"/>
                <w:color w:val="000000"/>
                <w:sz w:val="24"/>
              </w:rPr>
            </w:pPr>
            <w:r w:rsidRPr="00ED2239">
              <w:rPr>
                <w:rFonts w:asciiTheme="minorEastAsia" w:hAnsiTheme="minorEastAsia" w:cs="Times New Roman"/>
                <w:color w:val="000000"/>
                <w:sz w:val="24"/>
              </w:rPr>
              <w:t>《计算物理》精品资源共享课建设</w:t>
            </w:r>
          </w:p>
        </w:tc>
        <w:tc>
          <w:tcPr>
            <w:tcW w:w="1984" w:type="dxa"/>
            <w:vAlign w:val="center"/>
          </w:tcPr>
          <w:p w:rsidR="00D724A8" w:rsidRPr="00ED2239" w:rsidRDefault="00D724A8" w:rsidP="00ED2239">
            <w:pPr>
              <w:jc w:val="center"/>
              <w:rPr>
                <w:rFonts w:asciiTheme="minorEastAsia" w:hAnsiTheme="minorEastAsia" w:cs="Times New Roman"/>
                <w:color w:val="000000"/>
                <w:sz w:val="24"/>
              </w:rPr>
            </w:pPr>
            <w:r w:rsidRPr="00ED2239">
              <w:rPr>
                <w:rFonts w:asciiTheme="minorEastAsia" w:hAnsiTheme="minorEastAsia" w:cs="Times New Roman"/>
                <w:color w:val="000000"/>
                <w:sz w:val="24"/>
              </w:rPr>
              <w:t>蒋臣威</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59</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理学</w:t>
            </w:r>
          </w:p>
        </w:tc>
        <w:tc>
          <w:tcPr>
            <w:tcW w:w="8222" w:type="dxa"/>
            <w:vAlign w:val="center"/>
          </w:tcPr>
          <w:p w:rsidR="00D724A8" w:rsidRPr="00ED2239" w:rsidRDefault="00D724A8" w:rsidP="00ED2239">
            <w:pPr>
              <w:rPr>
                <w:rFonts w:asciiTheme="minorEastAsia" w:hAnsiTheme="minorEastAsia" w:cs="Times New Roman"/>
                <w:color w:val="000000"/>
                <w:sz w:val="24"/>
              </w:rPr>
            </w:pPr>
            <w:r w:rsidRPr="00ED2239">
              <w:rPr>
                <w:rFonts w:asciiTheme="minorEastAsia" w:hAnsiTheme="minorEastAsia" w:cs="Times New Roman"/>
                <w:color w:val="000000"/>
                <w:sz w:val="24"/>
              </w:rPr>
              <w:t>《热学》精品资源共享课建设</w:t>
            </w:r>
          </w:p>
        </w:tc>
        <w:tc>
          <w:tcPr>
            <w:tcW w:w="1984" w:type="dxa"/>
            <w:vAlign w:val="center"/>
          </w:tcPr>
          <w:p w:rsidR="00D724A8" w:rsidRPr="00ED2239" w:rsidRDefault="00D724A8" w:rsidP="00ED2239">
            <w:pPr>
              <w:jc w:val="center"/>
              <w:rPr>
                <w:rFonts w:asciiTheme="minorEastAsia" w:hAnsiTheme="minorEastAsia" w:cs="Times New Roman"/>
                <w:color w:val="000000"/>
                <w:sz w:val="24"/>
              </w:rPr>
            </w:pPr>
            <w:r w:rsidRPr="00ED2239">
              <w:rPr>
                <w:rFonts w:asciiTheme="minorEastAsia" w:hAnsiTheme="minorEastAsia" w:cs="Times New Roman"/>
                <w:color w:val="000000"/>
                <w:sz w:val="24"/>
              </w:rPr>
              <w:t>方爱平</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60</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理学</w:t>
            </w:r>
          </w:p>
        </w:tc>
        <w:tc>
          <w:tcPr>
            <w:tcW w:w="8222" w:type="dxa"/>
            <w:vAlign w:val="center"/>
          </w:tcPr>
          <w:p w:rsidR="00D724A8" w:rsidRPr="00ED2239" w:rsidRDefault="00D724A8" w:rsidP="00ED2239">
            <w:pPr>
              <w:rPr>
                <w:rFonts w:asciiTheme="minorEastAsia" w:hAnsiTheme="minorEastAsia" w:cs="Times New Roman"/>
                <w:color w:val="000000"/>
                <w:sz w:val="24"/>
              </w:rPr>
            </w:pPr>
            <w:r w:rsidRPr="00ED2239">
              <w:rPr>
                <w:rFonts w:asciiTheme="minorEastAsia" w:hAnsiTheme="minorEastAsia" w:cs="Times New Roman"/>
                <w:color w:val="000000"/>
                <w:sz w:val="24"/>
              </w:rPr>
              <w:t>《物理化学》精品资源共享课建设</w:t>
            </w:r>
          </w:p>
        </w:tc>
        <w:tc>
          <w:tcPr>
            <w:tcW w:w="1984" w:type="dxa"/>
            <w:vAlign w:val="center"/>
          </w:tcPr>
          <w:p w:rsidR="00D724A8" w:rsidRPr="00ED2239" w:rsidRDefault="00D724A8" w:rsidP="00ED2239">
            <w:pPr>
              <w:jc w:val="center"/>
              <w:rPr>
                <w:rFonts w:asciiTheme="minorEastAsia" w:hAnsiTheme="minorEastAsia" w:cs="Times New Roman"/>
                <w:color w:val="000000"/>
                <w:sz w:val="24"/>
              </w:rPr>
            </w:pPr>
            <w:r w:rsidRPr="00ED2239">
              <w:rPr>
                <w:rFonts w:asciiTheme="minorEastAsia" w:hAnsiTheme="minorEastAsia" w:cs="Times New Roman"/>
                <w:color w:val="000000"/>
                <w:sz w:val="24"/>
              </w:rPr>
              <w:t>王明德</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5261EC" w:rsidRDefault="00D724A8" w:rsidP="00D724A8">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lastRenderedPageBreak/>
              <w:t>61</w:t>
            </w:r>
          </w:p>
        </w:tc>
        <w:tc>
          <w:tcPr>
            <w:tcW w:w="1417" w:type="dxa"/>
            <w:vAlign w:val="center"/>
          </w:tcPr>
          <w:p w:rsidR="00D724A8" w:rsidRPr="005261EC" w:rsidRDefault="00D724A8" w:rsidP="00ED2239">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人文</w:t>
            </w:r>
          </w:p>
        </w:tc>
        <w:tc>
          <w:tcPr>
            <w:tcW w:w="8222" w:type="dxa"/>
            <w:vAlign w:val="center"/>
          </w:tcPr>
          <w:p w:rsidR="00D724A8" w:rsidRPr="005261EC" w:rsidRDefault="00D724A8" w:rsidP="00ED2239">
            <w:pP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《听觉素养与身体律动训练》精品资源共享课建设</w:t>
            </w:r>
          </w:p>
        </w:tc>
        <w:tc>
          <w:tcPr>
            <w:tcW w:w="1984" w:type="dxa"/>
            <w:vAlign w:val="center"/>
          </w:tcPr>
          <w:p w:rsidR="00D724A8" w:rsidRPr="005261EC" w:rsidRDefault="00D724A8" w:rsidP="00ED2239">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梁睿</w:t>
            </w:r>
          </w:p>
        </w:tc>
        <w:tc>
          <w:tcPr>
            <w:tcW w:w="1592" w:type="dxa"/>
            <w:vAlign w:val="center"/>
          </w:tcPr>
          <w:p w:rsidR="00D724A8" w:rsidRPr="005261EC" w:rsidRDefault="00D724A8" w:rsidP="00ED2239">
            <w:pPr>
              <w:jc w:val="center"/>
              <w:rPr>
                <w:rFonts w:asciiTheme="minorEastAsia" w:hAnsiTheme="minorEastAsia"/>
                <w:color w:val="000000"/>
                <w:sz w:val="24"/>
                <w:highlight w:val="yellow"/>
              </w:rPr>
            </w:pPr>
            <w:r w:rsidRPr="005261EC">
              <w:rPr>
                <w:rFonts w:asciiTheme="minorEastAsia" w:hAnsiTheme="minorEastAsia" w:hint="eastAsia"/>
                <w:color w:val="000000"/>
                <w:sz w:val="24"/>
                <w:highlight w:val="yellow"/>
              </w:rPr>
              <w:t>1405</w:t>
            </w:r>
          </w:p>
        </w:tc>
      </w:tr>
      <w:tr w:rsidR="00D724A8" w:rsidRPr="00AD6F23" w:rsidTr="00ED2239">
        <w:trPr>
          <w:trHeight w:val="340"/>
        </w:trPr>
        <w:tc>
          <w:tcPr>
            <w:tcW w:w="959" w:type="dxa"/>
            <w:vAlign w:val="center"/>
          </w:tcPr>
          <w:p w:rsidR="00D724A8" w:rsidRPr="005261EC" w:rsidRDefault="00D724A8" w:rsidP="00D724A8">
            <w:pPr>
              <w:jc w:val="center"/>
              <w:rPr>
                <w:rFonts w:asciiTheme="minorEastAsia" w:hAnsiTheme="minorEastAsia" w:cs="宋体"/>
                <w:color w:val="000000"/>
                <w:sz w:val="24"/>
              </w:rPr>
            </w:pPr>
            <w:r w:rsidRPr="005261EC">
              <w:rPr>
                <w:rFonts w:asciiTheme="minorEastAsia" w:hAnsiTheme="minorEastAsia" w:hint="eastAsia"/>
                <w:color w:val="000000"/>
                <w:sz w:val="24"/>
              </w:rPr>
              <w:t>62</w:t>
            </w:r>
          </w:p>
        </w:tc>
        <w:tc>
          <w:tcPr>
            <w:tcW w:w="1417" w:type="dxa"/>
            <w:vAlign w:val="center"/>
          </w:tcPr>
          <w:p w:rsidR="00D724A8" w:rsidRPr="005261EC" w:rsidRDefault="00D724A8" w:rsidP="00ED2239">
            <w:pPr>
              <w:jc w:val="center"/>
              <w:rPr>
                <w:rFonts w:asciiTheme="minorEastAsia" w:hAnsiTheme="minorEastAsia" w:cs="宋体"/>
                <w:color w:val="000000"/>
                <w:sz w:val="24"/>
              </w:rPr>
            </w:pPr>
            <w:r w:rsidRPr="005261EC">
              <w:rPr>
                <w:rFonts w:asciiTheme="minorEastAsia" w:hAnsiTheme="minorEastAsia" w:hint="eastAsia"/>
                <w:color w:val="000000"/>
                <w:sz w:val="24"/>
              </w:rPr>
              <w:t>人文</w:t>
            </w:r>
          </w:p>
        </w:tc>
        <w:tc>
          <w:tcPr>
            <w:tcW w:w="8222" w:type="dxa"/>
            <w:vAlign w:val="center"/>
          </w:tcPr>
          <w:p w:rsidR="00D724A8" w:rsidRPr="005261EC" w:rsidRDefault="00D724A8" w:rsidP="00ED2239">
            <w:pPr>
              <w:rPr>
                <w:rFonts w:asciiTheme="minorEastAsia" w:hAnsiTheme="minorEastAsia" w:cs="宋体"/>
                <w:color w:val="000000"/>
                <w:sz w:val="24"/>
              </w:rPr>
            </w:pPr>
            <w:r w:rsidRPr="005261EC">
              <w:rPr>
                <w:rFonts w:asciiTheme="minorEastAsia" w:hAnsiTheme="minorEastAsia" w:hint="eastAsia"/>
                <w:color w:val="000000"/>
                <w:sz w:val="24"/>
              </w:rPr>
              <w:t>《医学伦理学》精品资源共享课建设</w:t>
            </w:r>
          </w:p>
        </w:tc>
        <w:tc>
          <w:tcPr>
            <w:tcW w:w="1984" w:type="dxa"/>
            <w:vAlign w:val="center"/>
          </w:tcPr>
          <w:p w:rsidR="00D724A8" w:rsidRPr="005261EC" w:rsidRDefault="00D724A8" w:rsidP="00ED2239">
            <w:pPr>
              <w:jc w:val="center"/>
              <w:rPr>
                <w:rFonts w:asciiTheme="minorEastAsia" w:hAnsiTheme="minorEastAsia" w:cs="宋体"/>
                <w:color w:val="000000"/>
                <w:sz w:val="24"/>
              </w:rPr>
            </w:pPr>
            <w:r w:rsidRPr="005261EC">
              <w:rPr>
                <w:rFonts w:asciiTheme="minorEastAsia" w:hAnsiTheme="minorEastAsia" w:hint="eastAsia"/>
                <w:color w:val="000000"/>
                <w:sz w:val="24"/>
              </w:rPr>
              <w:t>魏琳</w:t>
            </w:r>
          </w:p>
        </w:tc>
        <w:tc>
          <w:tcPr>
            <w:tcW w:w="1592" w:type="dxa"/>
            <w:vAlign w:val="center"/>
          </w:tcPr>
          <w:p w:rsidR="00D724A8" w:rsidRPr="005261EC" w:rsidRDefault="00D724A8" w:rsidP="00ED2239">
            <w:pPr>
              <w:jc w:val="center"/>
              <w:rPr>
                <w:rFonts w:asciiTheme="minorEastAsia" w:hAnsiTheme="minorEastAsia"/>
                <w:color w:val="000000"/>
                <w:sz w:val="24"/>
              </w:rPr>
            </w:pPr>
            <w:r w:rsidRPr="005261EC">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5261EC" w:rsidRDefault="00D724A8" w:rsidP="00D724A8">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63</w:t>
            </w:r>
          </w:p>
        </w:tc>
        <w:tc>
          <w:tcPr>
            <w:tcW w:w="1417" w:type="dxa"/>
            <w:vAlign w:val="center"/>
          </w:tcPr>
          <w:p w:rsidR="00D724A8" w:rsidRPr="005261EC" w:rsidRDefault="00D724A8" w:rsidP="00ED2239">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人文</w:t>
            </w:r>
          </w:p>
        </w:tc>
        <w:tc>
          <w:tcPr>
            <w:tcW w:w="8222" w:type="dxa"/>
            <w:vAlign w:val="center"/>
          </w:tcPr>
          <w:p w:rsidR="00D724A8" w:rsidRPr="005261EC" w:rsidRDefault="00D724A8" w:rsidP="00ED2239">
            <w:pP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《声乐艺术表演》精品资源共享课建设</w:t>
            </w:r>
          </w:p>
        </w:tc>
        <w:tc>
          <w:tcPr>
            <w:tcW w:w="1984" w:type="dxa"/>
            <w:vAlign w:val="center"/>
          </w:tcPr>
          <w:p w:rsidR="00D724A8" w:rsidRPr="005261EC" w:rsidRDefault="00D724A8" w:rsidP="00ED2239">
            <w:pPr>
              <w:jc w:val="center"/>
              <w:rPr>
                <w:rFonts w:asciiTheme="minorEastAsia" w:hAnsiTheme="minorEastAsia" w:cs="宋体"/>
                <w:color w:val="000000"/>
                <w:sz w:val="24"/>
                <w:highlight w:val="yellow"/>
              </w:rPr>
            </w:pPr>
            <w:r w:rsidRPr="005261EC">
              <w:rPr>
                <w:rFonts w:asciiTheme="minorEastAsia" w:hAnsiTheme="minorEastAsia" w:hint="eastAsia"/>
                <w:color w:val="000000"/>
                <w:sz w:val="24"/>
                <w:highlight w:val="yellow"/>
              </w:rPr>
              <w:t>金晨</w:t>
            </w:r>
          </w:p>
        </w:tc>
        <w:tc>
          <w:tcPr>
            <w:tcW w:w="1592" w:type="dxa"/>
            <w:vAlign w:val="center"/>
          </w:tcPr>
          <w:p w:rsidR="00D724A8" w:rsidRPr="005261EC" w:rsidRDefault="00D724A8" w:rsidP="00ED2239">
            <w:pPr>
              <w:jc w:val="center"/>
              <w:rPr>
                <w:rFonts w:asciiTheme="minorEastAsia" w:hAnsiTheme="minorEastAsia"/>
                <w:color w:val="000000"/>
                <w:sz w:val="24"/>
                <w:highlight w:val="yellow"/>
              </w:rPr>
            </w:pPr>
            <w:r w:rsidRPr="005261EC">
              <w:rPr>
                <w:rFonts w:asciiTheme="minorEastAsia" w:hAnsiTheme="minorEastAsia" w:hint="eastAsia"/>
                <w:color w:val="000000"/>
                <w:sz w:val="24"/>
                <w:highlight w:val="yellow"/>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64</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外语</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《大学英语公共演讲》精品资源共享课建设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邹郝晶</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65</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外语</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全英文《中国传统文化概论》精品资源共享课建设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庞云青</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r w:rsidR="00D724A8" w:rsidRPr="00AD6F23" w:rsidTr="00ED2239">
        <w:trPr>
          <w:trHeight w:val="340"/>
        </w:trPr>
        <w:tc>
          <w:tcPr>
            <w:tcW w:w="959" w:type="dxa"/>
            <w:vAlign w:val="center"/>
          </w:tcPr>
          <w:p w:rsidR="00D724A8" w:rsidRPr="00ED2239" w:rsidRDefault="00D724A8" w:rsidP="00D724A8">
            <w:pPr>
              <w:jc w:val="center"/>
              <w:rPr>
                <w:rFonts w:asciiTheme="minorEastAsia" w:hAnsiTheme="minorEastAsia" w:cs="宋体"/>
                <w:color w:val="000000"/>
                <w:sz w:val="24"/>
              </w:rPr>
            </w:pPr>
            <w:r w:rsidRPr="00ED2239">
              <w:rPr>
                <w:rFonts w:asciiTheme="minorEastAsia" w:hAnsiTheme="minorEastAsia" w:hint="eastAsia"/>
                <w:color w:val="000000"/>
                <w:sz w:val="24"/>
              </w:rPr>
              <w:t>66</w:t>
            </w:r>
          </w:p>
        </w:tc>
        <w:tc>
          <w:tcPr>
            <w:tcW w:w="1417"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外语</w:t>
            </w:r>
          </w:p>
        </w:tc>
        <w:tc>
          <w:tcPr>
            <w:tcW w:w="8222" w:type="dxa"/>
            <w:vAlign w:val="center"/>
          </w:tcPr>
          <w:p w:rsidR="00D724A8" w:rsidRPr="00ED2239" w:rsidRDefault="00D724A8" w:rsidP="00ED2239">
            <w:pPr>
              <w:rPr>
                <w:rFonts w:asciiTheme="minorEastAsia" w:hAnsiTheme="minorEastAsia" w:cs="宋体"/>
                <w:color w:val="000000"/>
                <w:sz w:val="24"/>
              </w:rPr>
            </w:pPr>
            <w:r w:rsidRPr="00ED2239">
              <w:rPr>
                <w:rFonts w:asciiTheme="minorEastAsia" w:hAnsiTheme="minorEastAsia" w:hint="eastAsia"/>
                <w:color w:val="000000"/>
                <w:sz w:val="24"/>
              </w:rPr>
              <w:t>《大学英语写作》精品资源共享课建设</w:t>
            </w:r>
          </w:p>
        </w:tc>
        <w:tc>
          <w:tcPr>
            <w:tcW w:w="1984" w:type="dxa"/>
            <w:vAlign w:val="center"/>
          </w:tcPr>
          <w:p w:rsidR="00D724A8" w:rsidRPr="00ED2239" w:rsidRDefault="00D724A8" w:rsidP="00ED2239">
            <w:pPr>
              <w:jc w:val="center"/>
              <w:rPr>
                <w:rFonts w:asciiTheme="minorEastAsia" w:hAnsiTheme="minorEastAsia" w:cs="宋体"/>
                <w:color w:val="000000"/>
                <w:sz w:val="24"/>
              </w:rPr>
            </w:pPr>
            <w:r w:rsidRPr="00ED2239">
              <w:rPr>
                <w:rFonts w:asciiTheme="minorEastAsia" w:hAnsiTheme="minorEastAsia" w:hint="eastAsia"/>
                <w:color w:val="000000"/>
                <w:sz w:val="24"/>
              </w:rPr>
              <w:t>赵亚军</w:t>
            </w:r>
          </w:p>
        </w:tc>
        <w:tc>
          <w:tcPr>
            <w:tcW w:w="1592" w:type="dxa"/>
            <w:vAlign w:val="center"/>
          </w:tcPr>
          <w:p w:rsidR="00D724A8" w:rsidRPr="00ED2239" w:rsidRDefault="00D724A8" w:rsidP="00ED2239">
            <w:pPr>
              <w:jc w:val="center"/>
              <w:rPr>
                <w:rFonts w:asciiTheme="minorEastAsia" w:hAnsiTheme="minorEastAsia"/>
                <w:color w:val="000000"/>
                <w:sz w:val="24"/>
              </w:rPr>
            </w:pPr>
            <w:r w:rsidRPr="00ED2239">
              <w:rPr>
                <w:rFonts w:asciiTheme="minorEastAsia" w:hAnsiTheme="minorEastAsia" w:hint="eastAsia"/>
                <w:color w:val="000000"/>
                <w:sz w:val="24"/>
              </w:rPr>
              <w:t>1405</w:t>
            </w:r>
          </w:p>
        </w:tc>
      </w:tr>
    </w:tbl>
    <w:p w:rsidR="00D724A8" w:rsidRPr="00D724A8" w:rsidRDefault="00D724A8" w:rsidP="00D724A8">
      <w:pPr>
        <w:jc w:val="center"/>
        <w:rPr>
          <w:sz w:val="28"/>
          <w:szCs w:val="28"/>
        </w:rPr>
      </w:pPr>
      <w:bookmarkStart w:id="0" w:name="_GoBack"/>
      <w:bookmarkEnd w:id="0"/>
    </w:p>
    <w:sectPr w:rsidR="00D724A8" w:rsidRPr="00D724A8" w:rsidSect="00D724A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0EB" w:rsidRDefault="002D00EB" w:rsidP="00D724A8">
      <w:r>
        <w:separator/>
      </w:r>
    </w:p>
  </w:endnote>
  <w:endnote w:type="continuationSeparator" w:id="1">
    <w:p w:rsidR="002D00EB" w:rsidRDefault="002D00EB" w:rsidP="00D72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0EB" w:rsidRDefault="002D00EB" w:rsidP="00D724A8">
      <w:r>
        <w:separator/>
      </w:r>
    </w:p>
  </w:footnote>
  <w:footnote w:type="continuationSeparator" w:id="1">
    <w:p w:rsidR="002D00EB" w:rsidRDefault="002D00EB" w:rsidP="00D724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57F6"/>
    <w:rsid w:val="000012E8"/>
    <w:rsid w:val="0000633C"/>
    <w:rsid w:val="0000688F"/>
    <w:rsid w:val="000068FA"/>
    <w:rsid w:val="00006BB7"/>
    <w:rsid w:val="000072DC"/>
    <w:rsid w:val="00013B18"/>
    <w:rsid w:val="00014ECD"/>
    <w:rsid w:val="000166CE"/>
    <w:rsid w:val="0001687B"/>
    <w:rsid w:val="00020298"/>
    <w:rsid w:val="0002199A"/>
    <w:rsid w:val="00022F65"/>
    <w:rsid w:val="00024E00"/>
    <w:rsid w:val="000253C0"/>
    <w:rsid w:val="00025A73"/>
    <w:rsid w:val="00027DB6"/>
    <w:rsid w:val="00032BA9"/>
    <w:rsid w:val="000346FD"/>
    <w:rsid w:val="00040572"/>
    <w:rsid w:val="00040D02"/>
    <w:rsid w:val="0004349B"/>
    <w:rsid w:val="0005041B"/>
    <w:rsid w:val="00050BC4"/>
    <w:rsid w:val="0005232A"/>
    <w:rsid w:val="000545E8"/>
    <w:rsid w:val="00054C62"/>
    <w:rsid w:val="00054FD8"/>
    <w:rsid w:val="00055DFA"/>
    <w:rsid w:val="000607B5"/>
    <w:rsid w:val="000615BF"/>
    <w:rsid w:val="00062745"/>
    <w:rsid w:val="00070210"/>
    <w:rsid w:val="00077EF7"/>
    <w:rsid w:val="00083B0D"/>
    <w:rsid w:val="000845D9"/>
    <w:rsid w:val="00087070"/>
    <w:rsid w:val="000915EF"/>
    <w:rsid w:val="000951E3"/>
    <w:rsid w:val="000952F4"/>
    <w:rsid w:val="00097E2B"/>
    <w:rsid w:val="000A0A4B"/>
    <w:rsid w:val="000A18C5"/>
    <w:rsid w:val="000B4818"/>
    <w:rsid w:val="000B48FB"/>
    <w:rsid w:val="000B7A96"/>
    <w:rsid w:val="000B7CC8"/>
    <w:rsid w:val="000C31A5"/>
    <w:rsid w:val="000C506E"/>
    <w:rsid w:val="000C789B"/>
    <w:rsid w:val="000D377F"/>
    <w:rsid w:val="000D4DFA"/>
    <w:rsid w:val="000E09A0"/>
    <w:rsid w:val="000E377E"/>
    <w:rsid w:val="000E5AF4"/>
    <w:rsid w:val="000E732F"/>
    <w:rsid w:val="000F1E7B"/>
    <w:rsid w:val="000F45BD"/>
    <w:rsid w:val="000F49DC"/>
    <w:rsid w:val="000F59A9"/>
    <w:rsid w:val="001115A4"/>
    <w:rsid w:val="001212B5"/>
    <w:rsid w:val="00121953"/>
    <w:rsid w:val="001222C5"/>
    <w:rsid w:val="00122F49"/>
    <w:rsid w:val="001245DA"/>
    <w:rsid w:val="001259F0"/>
    <w:rsid w:val="00125B58"/>
    <w:rsid w:val="001275B5"/>
    <w:rsid w:val="00131721"/>
    <w:rsid w:val="00135F7B"/>
    <w:rsid w:val="0014092A"/>
    <w:rsid w:val="00141565"/>
    <w:rsid w:val="0014365E"/>
    <w:rsid w:val="00143773"/>
    <w:rsid w:val="001449A7"/>
    <w:rsid w:val="00146B41"/>
    <w:rsid w:val="00147C34"/>
    <w:rsid w:val="00153B14"/>
    <w:rsid w:val="00154782"/>
    <w:rsid w:val="00154C9E"/>
    <w:rsid w:val="00154E1C"/>
    <w:rsid w:val="00156BB2"/>
    <w:rsid w:val="001648F2"/>
    <w:rsid w:val="0016649C"/>
    <w:rsid w:val="0016701D"/>
    <w:rsid w:val="001672EB"/>
    <w:rsid w:val="00167D54"/>
    <w:rsid w:val="00175B18"/>
    <w:rsid w:val="00181035"/>
    <w:rsid w:val="0018306F"/>
    <w:rsid w:val="00183EAB"/>
    <w:rsid w:val="00184FF0"/>
    <w:rsid w:val="00185E1A"/>
    <w:rsid w:val="00195CAD"/>
    <w:rsid w:val="00195EFB"/>
    <w:rsid w:val="0019724B"/>
    <w:rsid w:val="001972DC"/>
    <w:rsid w:val="001A071D"/>
    <w:rsid w:val="001A1037"/>
    <w:rsid w:val="001A5BD6"/>
    <w:rsid w:val="001A5E37"/>
    <w:rsid w:val="001A6A55"/>
    <w:rsid w:val="001A7660"/>
    <w:rsid w:val="001B069E"/>
    <w:rsid w:val="001B1272"/>
    <w:rsid w:val="001B159F"/>
    <w:rsid w:val="001B45FB"/>
    <w:rsid w:val="001B49A2"/>
    <w:rsid w:val="001B5DAF"/>
    <w:rsid w:val="001B6D4F"/>
    <w:rsid w:val="001C0A1C"/>
    <w:rsid w:val="001C3EDD"/>
    <w:rsid w:val="001C5DC0"/>
    <w:rsid w:val="001C6E6D"/>
    <w:rsid w:val="001D1760"/>
    <w:rsid w:val="001D1871"/>
    <w:rsid w:val="001D3F64"/>
    <w:rsid w:val="001D40D3"/>
    <w:rsid w:val="001D4CC1"/>
    <w:rsid w:val="001D5167"/>
    <w:rsid w:val="001D5CC2"/>
    <w:rsid w:val="001D66E4"/>
    <w:rsid w:val="001D6E17"/>
    <w:rsid w:val="001D6F33"/>
    <w:rsid w:val="001D781B"/>
    <w:rsid w:val="001E67A8"/>
    <w:rsid w:val="001E735C"/>
    <w:rsid w:val="001F39E0"/>
    <w:rsid w:val="001F3EFC"/>
    <w:rsid w:val="001F4CBF"/>
    <w:rsid w:val="00203AA7"/>
    <w:rsid w:val="002042A5"/>
    <w:rsid w:val="00205E25"/>
    <w:rsid w:val="0020734A"/>
    <w:rsid w:val="002078C3"/>
    <w:rsid w:val="00210346"/>
    <w:rsid w:val="0021797B"/>
    <w:rsid w:val="00220227"/>
    <w:rsid w:val="002226CA"/>
    <w:rsid w:val="002226DD"/>
    <w:rsid w:val="00222941"/>
    <w:rsid w:val="00225049"/>
    <w:rsid w:val="00225E9D"/>
    <w:rsid w:val="002316F9"/>
    <w:rsid w:val="00231B3C"/>
    <w:rsid w:val="00236ED3"/>
    <w:rsid w:val="00237B48"/>
    <w:rsid w:val="002410D7"/>
    <w:rsid w:val="00241689"/>
    <w:rsid w:val="00245213"/>
    <w:rsid w:val="00252815"/>
    <w:rsid w:val="0025339B"/>
    <w:rsid w:val="00253FB5"/>
    <w:rsid w:val="00254812"/>
    <w:rsid w:val="00256DC3"/>
    <w:rsid w:val="0026030F"/>
    <w:rsid w:val="0026113F"/>
    <w:rsid w:val="00261FC2"/>
    <w:rsid w:val="002643C1"/>
    <w:rsid w:val="002671FA"/>
    <w:rsid w:val="0027094D"/>
    <w:rsid w:val="002709D2"/>
    <w:rsid w:val="00271C84"/>
    <w:rsid w:val="002729BF"/>
    <w:rsid w:val="00272A31"/>
    <w:rsid w:val="0027511D"/>
    <w:rsid w:val="00280457"/>
    <w:rsid w:val="00280606"/>
    <w:rsid w:val="00281489"/>
    <w:rsid w:val="00295FF8"/>
    <w:rsid w:val="002A2344"/>
    <w:rsid w:val="002A246A"/>
    <w:rsid w:val="002A3255"/>
    <w:rsid w:val="002A4563"/>
    <w:rsid w:val="002A47E5"/>
    <w:rsid w:val="002A65B7"/>
    <w:rsid w:val="002A70E9"/>
    <w:rsid w:val="002B2C74"/>
    <w:rsid w:val="002B34F1"/>
    <w:rsid w:val="002B40FA"/>
    <w:rsid w:val="002B4EE2"/>
    <w:rsid w:val="002B62B1"/>
    <w:rsid w:val="002C07C9"/>
    <w:rsid w:val="002C3166"/>
    <w:rsid w:val="002D00EB"/>
    <w:rsid w:val="002D4EF7"/>
    <w:rsid w:val="002D5910"/>
    <w:rsid w:val="002E3177"/>
    <w:rsid w:val="002E3773"/>
    <w:rsid w:val="002E3C31"/>
    <w:rsid w:val="002E7B91"/>
    <w:rsid w:val="002F2CA6"/>
    <w:rsid w:val="002F2FB2"/>
    <w:rsid w:val="002F502B"/>
    <w:rsid w:val="002F627A"/>
    <w:rsid w:val="002F65A0"/>
    <w:rsid w:val="002F6B0A"/>
    <w:rsid w:val="002F6D38"/>
    <w:rsid w:val="00305A9A"/>
    <w:rsid w:val="00306DE2"/>
    <w:rsid w:val="0030738C"/>
    <w:rsid w:val="00310AD1"/>
    <w:rsid w:val="00316DFC"/>
    <w:rsid w:val="0031715D"/>
    <w:rsid w:val="00322938"/>
    <w:rsid w:val="00330999"/>
    <w:rsid w:val="00337B39"/>
    <w:rsid w:val="00343469"/>
    <w:rsid w:val="003479AE"/>
    <w:rsid w:val="003501F1"/>
    <w:rsid w:val="00351AAD"/>
    <w:rsid w:val="003530E1"/>
    <w:rsid w:val="00354EED"/>
    <w:rsid w:val="0035603A"/>
    <w:rsid w:val="00356341"/>
    <w:rsid w:val="00362690"/>
    <w:rsid w:val="00362AE4"/>
    <w:rsid w:val="00366965"/>
    <w:rsid w:val="0037094B"/>
    <w:rsid w:val="00370EA3"/>
    <w:rsid w:val="00370F03"/>
    <w:rsid w:val="003741D8"/>
    <w:rsid w:val="0038242E"/>
    <w:rsid w:val="003859EE"/>
    <w:rsid w:val="003875BD"/>
    <w:rsid w:val="00387C24"/>
    <w:rsid w:val="00387EB0"/>
    <w:rsid w:val="003902EC"/>
    <w:rsid w:val="00393D84"/>
    <w:rsid w:val="00397649"/>
    <w:rsid w:val="003A43B9"/>
    <w:rsid w:val="003B3736"/>
    <w:rsid w:val="003B4067"/>
    <w:rsid w:val="003B470D"/>
    <w:rsid w:val="003B4B89"/>
    <w:rsid w:val="003B7559"/>
    <w:rsid w:val="003C0340"/>
    <w:rsid w:val="003C418F"/>
    <w:rsid w:val="003C48DF"/>
    <w:rsid w:val="003D4056"/>
    <w:rsid w:val="003D605E"/>
    <w:rsid w:val="003D6960"/>
    <w:rsid w:val="003D6E9F"/>
    <w:rsid w:val="003E0CA9"/>
    <w:rsid w:val="003E13F4"/>
    <w:rsid w:val="003E454C"/>
    <w:rsid w:val="003E4DBF"/>
    <w:rsid w:val="003E64E1"/>
    <w:rsid w:val="003E66EC"/>
    <w:rsid w:val="003E7FE0"/>
    <w:rsid w:val="003F1C7C"/>
    <w:rsid w:val="003F33AA"/>
    <w:rsid w:val="003F44A3"/>
    <w:rsid w:val="003F6296"/>
    <w:rsid w:val="004016BB"/>
    <w:rsid w:val="0040401D"/>
    <w:rsid w:val="00405E76"/>
    <w:rsid w:val="004063A1"/>
    <w:rsid w:val="00406516"/>
    <w:rsid w:val="00412E28"/>
    <w:rsid w:val="0041301C"/>
    <w:rsid w:val="00414DCB"/>
    <w:rsid w:val="004151D2"/>
    <w:rsid w:val="00415B80"/>
    <w:rsid w:val="00416275"/>
    <w:rsid w:val="0042202B"/>
    <w:rsid w:val="004233A6"/>
    <w:rsid w:val="00423E4F"/>
    <w:rsid w:val="004261CC"/>
    <w:rsid w:val="00430945"/>
    <w:rsid w:val="00432F4C"/>
    <w:rsid w:val="00433E8C"/>
    <w:rsid w:val="00435D45"/>
    <w:rsid w:val="00437BEF"/>
    <w:rsid w:val="004406D5"/>
    <w:rsid w:val="0044129D"/>
    <w:rsid w:val="004413D0"/>
    <w:rsid w:val="00441811"/>
    <w:rsid w:val="00443AC7"/>
    <w:rsid w:val="00443D3A"/>
    <w:rsid w:val="00443D5E"/>
    <w:rsid w:val="0044767C"/>
    <w:rsid w:val="00451713"/>
    <w:rsid w:val="00451F5B"/>
    <w:rsid w:val="00451FBC"/>
    <w:rsid w:val="004530DC"/>
    <w:rsid w:val="00455036"/>
    <w:rsid w:val="0045525E"/>
    <w:rsid w:val="00457A28"/>
    <w:rsid w:val="00457B5A"/>
    <w:rsid w:val="0046171D"/>
    <w:rsid w:val="004617EA"/>
    <w:rsid w:val="0046244F"/>
    <w:rsid w:val="004637F3"/>
    <w:rsid w:val="00463DF1"/>
    <w:rsid w:val="00466212"/>
    <w:rsid w:val="00466EF3"/>
    <w:rsid w:val="00470E70"/>
    <w:rsid w:val="00470F8F"/>
    <w:rsid w:val="00475406"/>
    <w:rsid w:val="00475ED4"/>
    <w:rsid w:val="0048021F"/>
    <w:rsid w:val="004806F3"/>
    <w:rsid w:val="0048125E"/>
    <w:rsid w:val="0048684F"/>
    <w:rsid w:val="00490087"/>
    <w:rsid w:val="004906D6"/>
    <w:rsid w:val="00492DAC"/>
    <w:rsid w:val="0049359F"/>
    <w:rsid w:val="0049419F"/>
    <w:rsid w:val="00494342"/>
    <w:rsid w:val="00495484"/>
    <w:rsid w:val="004969F7"/>
    <w:rsid w:val="004A1E44"/>
    <w:rsid w:val="004A4306"/>
    <w:rsid w:val="004A59C8"/>
    <w:rsid w:val="004A62EF"/>
    <w:rsid w:val="004A77F7"/>
    <w:rsid w:val="004B18DA"/>
    <w:rsid w:val="004B2005"/>
    <w:rsid w:val="004C0CAA"/>
    <w:rsid w:val="004C49E4"/>
    <w:rsid w:val="004C6F5C"/>
    <w:rsid w:val="004C7D64"/>
    <w:rsid w:val="004D1901"/>
    <w:rsid w:val="004D1BEC"/>
    <w:rsid w:val="004D4B05"/>
    <w:rsid w:val="004D6AD8"/>
    <w:rsid w:val="004E2AC1"/>
    <w:rsid w:val="004E4F97"/>
    <w:rsid w:val="004E5EAA"/>
    <w:rsid w:val="004F181B"/>
    <w:rsid w:val="004F1F6B"/>
    <w:rsid w:val="004F24C1"/>
    <w:rsid w:val="004F5ADB"/>
    <w:rsid w:val="004F5CA9"/>
    <w:rsid w:val="004F7C87"/>
    <w:rsid w:val="004F7CE6"/>
    <w:rsid w:val="00504AB8"/>
    <w:rsid w:val="00505F6E"/>
    <w:rsid w:val="0051185D"/>
    <w:rsid w:val="0051226A"/>
    <w:rsid w:val="005123D6"/>
    <w:rsid w:val="00514D2A"/>
    <w:rsid w:val="00516CFD"/>
    <w:rsid w:val="00517AD0"/>
    <w:rsid w:val="00520A28"/>
    <w:rsid w:val="00520C3B"/>
    <w:rsid w:val="005218CC"/>
    <w:rsid w:val="005226A0"/>
    <w:rsid w:val="0052462E"/>
    <w:rsid w:val="00524DB4"/>
    <w:rsid w:val="005261EC"/>
    <w:rsid w:val="00535162"/>
    <w:rsid w:val="00536C63"/>
    <w:rsid w:val="005409BD"/>
    <w:rsid w:val="00540CE2"/>
    <w:rsid w:val="0054213C"/>
    <w:rsid w:val="0054272C"/>
    <w:rsid w:val="0054390F"/>
    <w:rsid w:val="0054570B"/>
    <w:rsid w:val="00547617"/>
    <w:rsid w:val="005612DA"/>
    <w:rsid w:val="00563831"/>
    <w:rsid w:val="00565448"/>
    <w:rsid w:val="00567795"/>
    <w:rsid w:val="00571412"/>
    <w:rsid w:val="0057461F"/>
    <w:rsid w:val="00576A9C"/>
    <w:rsid w:val="0058232C"/>
    <w:rsid w:val="00583424"/>
    <w:rsid w:val="00586631"/>
    <w:rsid w:val="00586F18"/>
    <w:rsid w:val="0058755A"/>
    <w:rsid w:val="00587A35"/>
    <w:rsid w:val="005908EE"/>
    <w:rsid w:val="00591265"/>
    <w:rsid w:val="0059257B"/>
    <w:rsid w:val="00592EEA"/>
    <w:rsid w:val="005A1173"/>
    <w:rsid w:val="005A41AD"/>
    <w:rsid w:val="005B1077"/>
    <w:rsid w:val="005B12FC"/>
    <w:rsid w:val="005B1B43"/>
    <w:rsid w:val="005B539B"/>
    <w:rsid w:val="005C1120"/>
    <w:rsid w:val="005C289D"/>
    <w:rsid w:val="005D0B42"/>
    <w:rsid w:val="005D22D7"/>
    <w:rsid w:val="005D2F37"/>
    <w:rsid w:val="005D4552"/>
    <w:rsid w:val="005D5E92"/>
    <w:rsid w:val="005D5FC9"/>
    <w:rsid w:val="005D6117"/>
    <w:rsid w:val="005D62D2"/>
    <w:rsid w:val="005D6C22"/>
    <w:rsid w:val="005E48DF"/>
    <w:rsid w:val="005E5952"/>
    <w:rsid w:val="005F05F1"/>
    <w:rsid w:val="005F698E"/>
    <w:rsid w:val="00600726"/>
    <w:rsid w:val="00602EFA"/>
    <w:rsid w:val="00605728"/>
    <w:rsid w:val="00610A08"/>
    <w:rsid w:val="0061164C"/>
    <w:rsid w:val="00615CBA"/>
    <w:rsid w:val="00627152"/>
    <w:rsid w:val="00633338"/>
    <w:rsid w:val="00635B3B"/>
    <w:rsid w:val="00635F75"/>
    <w:rsid w:val="00640015"/>
    <w:rsid w:val="00642543"/>
    <w:rsid w:val="00643ECE"/>
    <w:rsid w:val="006467F1"/>
    <w:rsid w:val="00647761"/>
    <w:rsid w:val="006546AB"/>
    <w:rsid w:val="00657282"/>
    <w:rsid w:val="006624E7"/>
    <w:rsid w:val="006629C8"/>
    <w:rsid w:val="0066407D"/>
    <w:rsid w:val="00664AE0"/>
    <w:rsid w:val="00664C8A"/>
    <w:rsid w:val="006660BC"/>
    <w:rsid w:val="006677FF"/>
    <w:rsid w:val="006703A9"/>
    <w:rsid w:val="006706A4"/>
    <w:rsid w:val="00673FA5"/>
    <w:rsid w:val="00680D62"/>
    <w:rsid w:val="00680E4B"/>
    <w:rsid w:val="0068158A"/>
    <w:rsid w:val="0068313D"/>
    <w:rsid w:val="006852F7"/>
    <w:rsid w:val="006859A3"/>
    <w:rsid w:val="006863B0"/>
    <w:rsid w:val="006877D1"/>
    <w:rsid w:val="006917C2"/>
    <w:rsid w:val="00691AE7"/>
    <w:rsid w:val="00693FFA"/>
    <w:rsid w:val="00695D0E"/>
    <w:rsid w:val="006961F4"/>
    <w:rsid w:val="00696A94"/>
    <w:rsid w:val="006A08CC"/>
    <w:rsid w:val="006A0D15"/>
    <w:rsid w:val="006A2759"/>
    <w:rsid w:val="006A3159"/>
    <w:rsid w:val="006A56FC"/>
    <w:rsid w:val="006A5AE2"/>
    <w:rsid w:val="006A6011"/>
    <w:rsid w:val="006A6CDA"/>
    <w:rsid w:val="006A7443"/>
    <w:rsid w:val="006B4E06"/>
    <w:rsid w:val="006B5416"/>
    <w:rsid w:val="006B7032"/>
    <w:rsid w:val="006C1815"/>
    <w:rsid w:val="006C2760"/>
    <w:rsid w:val="006C3FDF"/>
    <w:rsid w:val="006C419F"/>
    <w:rsid w:val="006C473B"/>
    <w:rsid w:val="006C4AF4"/>
    <w:rsid w:val="006C516F"/>
    <w:rsid w:val="006D0504"/>
    <w:rsid w:val="006D0A57"/>
    <w:rsid w:val="006D2F11"/>
    <w:rsid w:val="006D4ECF"/>
    <w:rsid w:val="006D7460"/>
    <w:rsid w:val="006E0124"/>
    <w:rsid w:val="006E13B9"/>
    <w:rsid w:val="006E188D"/>
    <w:rsid w:val="006E1989"/>
    <w:rsid w:val="006E6D14"/>
    <w:rsid w:val="006F22F1"/>
    <w:rsid w:val="006F3754"/>
    <w:rsid w:val="006F5346"/>
    <w:rsid w:val="006F6B04"/>
    <w:rsid w:val="00701286"/>
    <w:rsid w:val="00702889"/>
    <w:rsid w:val="007056C0"/>
    <w:rsid w:val="007120BE"/>
    <w:rsid w:val="007150DC"/>
    <w:rsid w:val="007150E2"/>
    <w:rsid w:val="00716BA1"/>
    <w:rsid w:val="00720966"/>
    <w:rsid w:val="0072395A"/>
    <w:rsid w:val="00726F45"/>
    <w:rsid w:val="007270B7"/>
    <w:rsid w:val="00734497"/>
    <w:rsid w:val="007346A7"/>
    <w:rsid w:val="007348BC"/>
    <w:rsid w:val="007372F5"/>
    <w:rsid w:val="00740EE3"/>
    <w:rsid w:val="007447C8"/>
    <w:rsid w:val="00751300"/>
    <w:rsid w:val="007555EB"/>
    <w:rsid w:val="00757B9C"/>
    <w:rsid w:val="00765C37"/>
    <w:rsid w:val="00767496"/>
    <w:rsid w:val="00767752"/>
    <w:rsid w:val="0077393B"/>
    <w:rsid w:val="00773DCA"/>
    <w:rsid w:val="00776282"/>
    <w:rsid w:val="00777028"/>
    <w:rsid w:val="00781315"/>
    <w:rsid w:val="0078661E"/>
    <w:rsid w:val="00792870"/>
    <w:rsid w:val="00795BB1"/>
    <w:rsid w:val="007960AA"/>
    <w:rsid w:val="007A0346"/>
    <w:rsid w:val="007A3D05"/>
    <w:rsid w:val="007A4C62"/>
    <w:rsid w:val="007A4DB0"/>
    <w:rsid w:val="007A5C4C"/>
    <w:rsid w:val="007A7795"/>
    <w:rsid w:val="007A7BE7"/>
    <w:rsid w:val="007B1D6D"/>
    <w:rsid w:val="007B220F"/>
    <w:rsid w:val="007B4831"/>
    <w:rsid w:val="007B6576"/>
    <w:rsid w:val="007B711C"/>
    <w:rsid w:val="007B7EF8"/>
    <w:rsid w:val="007C0BCD"/>
    <w:rsid w:val="007C1390"/>
    <w:rsid w:val="007C3A59"/>
    <w:rsid w:val="007C4D6B"/>
    <w:rsid w:val="007C526A"/>
    <w:rsid w:val="007C6078"/>
    <w:rsid w:val="007C7D83"/>
    <w:rsid w:val="007D13D7"/>
    <w:rsid w:val="007D2881"/>
    <w:rsid w:val="007D4A05"/>
    <w:rsid w:val="007D4C1E"/>
    <w:rsid w:val="007D720F"/>
    <w:rsid w:val="007D7EF1"/>
    <w:rsid w:val="007E0BFB"/>
    <w:rsid w:val="007E0FC1"/>
    <w:rsid w:val="007E534E"/>
    <w:rsid w:val="007F1E5D"/>
    <w:rsid w:val="007F3181"/>
    <w:rsid w:val="007F4EE5"/>
    <w:rsid w:val="008013C1"/>
    <w:rsid w:val="00805354"/>
    <w:rsid w:val="00806C46"/>
    <w:rsid w:val="0081117B"/>
    <w:rsid w:val="008113A0"/>
    <w:rsid w:val="008126E3"/>
    <w:rsid w:val="00813075"/>
    <w:rsid w:val="00816D9A"/>
    <w:rsid w:val="008178A9"/>
    <w:rsid w:val="00822926"/>
    <w:rsid w:val="00826F02"/>
    <w:rsid w:val="008333C5"/>
    <w:rsid w:val="00833BFA"/>
    <w:rsid w:val="00833D7A"/>
    <w:rsid w:val="0083438D"/>
    <w:rsid w:val="00834777"/>
    <w:rsid w:val="0083562F"/>
    <w:rsid w:val="00835BEB"/>
    <w:rsid w:val="00835EB6"/>
    <w:rsid w:val="00842EB8"/>
    <w:rsid w:val="00846EA7"/>
    <w:rsid w:val="00854C1A"/>
    <w:rsid w:val="008557B4"/>
    <w:rsid w:val="00857A54"/>
    <w:rsid w:val="008606FA"/>
    <w:rsid w:val="008639B3"/>
    <w:rsid w:val="008663FD"/>
    <w:rsid w:val="00867076"/>
    <w:rsid w:val="00867C2B"/>
    <w:rsid w:val="00871F3C"/>
    <w:rsid w:val="008727EB"/>
    <w:rsid w:val="0087303E"/>
    <w:rsid w:val="00877804"/>
    <w:rsid w:val="00880A9F"/>
    <w:rsid w:val="008827F3"/>
    <w:rsid w:val="00882CDA"/>
    <w:rsid w:val="00884241"/>
    <w:rsid w:val="0088677A"/>
    <w:rsid w:val="008878E9"/>
    <w:rsid w:val="008906FE"/>
    <w:rsid w:val="00892F36"/>
    <w:rsid w:val="00893711"/>
    <w:rsid w:val="008941F6"/>
    <w:rsid w:val="00894C39"/>
    <w:rsid w:val="008A0756"/>
    <w:rsid w:val="008A4E75"/>
    <w:rsid w:val="008A4F20"/>
    <w:rsid w:val="008A554A"/>
    <w:rsid w:val="008B0071"/>
    <w:rsid w:val="008B0B53"/>
    <w:rsid w:val="008B1DA7"/>
    <w:rsid w:val="008B32C2"/>
    <w:rsid w:val="008B44D3"/>
    <w:rsid w:val="008B45E2"/>
    <w:rsid w:val="008B73B7"/>
    <w:rsid w:val="008C3223"/>
    <w:rsid w:val="008C5133"/>
    <w:rsid w:val="008D0BCD"/>
    <w:rsid w:val="008D0D8B"/>
    <w:rsid w:val="008D1AA1"/>
    <w:rsid w:val="008D2175"/>
    <w:rsid w:val="008D526D"/>
    <w:rsid w:val="008E0AFF"/>
    <w:rsid w:val="008E2214"/>
    <w:rsid w:val="008E785B"/>
    <w:rsid w:val="008F4AB2"/>
    <w:rsid w:val="008F74EF"/>
    <w:rsid w:val="00900AF4"/>
    <w:rsid w:val="00906F13"/>
    <w:rsid w:val="00907ACD"/>
    <w:rsid w:val="00921CCE"/>
    <w:rsid w:val="0092316D"/>
    <w:rsid w:val="009271A6"/>
    <w:rsid w:val="00927279"/>
    <w:rsid w:val="00927A95"/>
    <w:rsid w:val="00933263"/>
    <w:rsid w:val="00935158"/>
    <w:rsid w:val="009370F8"/>
    <w:rsid w:val="00941996"/>
    <w:rsid w:val="009467F6"/>
    <w:rsid w:val="00951C69"/>
    <w:rsid w:val="00952020"/>
    <w:rsid w:val="009534B6"/>
    <w:rsid w:val="00957895"/>
    <w:rsid w:val="00960C28"/>
    <w:rsid w:val="00962538"/>
    <w:rsid w:val="00966173"/>
    <w:rsid w:val="0097219F"/>
    <w:rsid w:val="00975251"/>
    <w:rsid w:val="00976F8B"/>
    <w:rsid w:val="009774EE"/>
    <w:rsid w:val="009779DB"/>
    <w:rsid w:val="00980744"/>
    <w:rsid w:val="0098565F"/>
    <w:rsid w:val="0099037C"/>
    <w:rsid w:val="0099252B"/>
    <w:rsid w:val="009929EB"/>
    <w:rsid w:val="00992FC7"/>
    <w:rsid w:val="00995478"/>
    <w:rsid w:val="009A0DD9"/>
    <w:rsid w:val="009A5521"/>
    <w:rsid w:val="009A5C67"/>
    <w:rsid w:val="009B63A9"/>
    <w:rsid w:val="009C0090"/>
    <w:rsid w:val="009C1346"/>
    <w:rsid w:val="009C196D"/>
    <w:rsid w:val="009C445F"/>
    <w:rsid w:val="009C44E8"/>
    <w:rsid w:val="009C5E94"/>
    <w:rsid w:val="009C6BE9"/>
    <w:rsid w:val="009C7DE4"/>
    <w:rsid w:val="009D276B"/>
    <w:rsid w:val="009D3729"/>
    <w:rsid w:val="009D3E9B"/>
    <w:rsid w:val="009D6F49"/>
    <w:rsid w:val="009D7014"/>
    <w:rsid w:val="009D7811"/>
    <w:rsid w:val="009E05AF"/>
    <w:rsid w:val="009E42B3"/>
    <w:rsid w:val="009E5632"/>
    <w:rsid w:val="009E7CEE"/>
    <w:rsid w:val="009F1990"/>
    <w:rsid w:val="009F25A2"/>
    <w:rsid w:val="009F3994"/>
    <w:rsid w:val="009F49E8"/>
    <w:rsid w:val="00A00943"/>
    <w:rsid w:val="00A03712"/>
    <w:rsid w:val="00A03F12"/>
    <w:rsid w:val="00A04348"/>
    <w:rsid w:val="00A04D08"/>
    <w:rsid w:val="00A11553"/>
    <w:rsid w:val="00A11FE5"/>
    <w:rsid w:val="00A150D5"/>
    <w:rsid w:val="00A17062"/>
    <w:rsid w:val="00A220BC"/>
    <w:rsid w:val="00A33000"/>
    <w:rsid w:val="00A3781E"/>
    <w:rsid w:val="00A41F59"/>
    <w:rsid w:val="00A4241F"/>
    <w:rsid w:val="00A47210"/>
    <w:rsid w:val="00A61E2D"/>
    <w:rsid w:val="00A62DFA"/>
    <w:rsid w:val="00A63788"/>
    <w:rsid w:val="00A6514E"/>
    <w:rsid w:val="00A65764"/>
    <w:rsid w:val="00A70AFF"/>
    <w:rsid w:val="00A71868"/>
    <w:rsid w:val="00A7240F"/>
    <w:rsid w:val="00A77833"/>
    <w:rsid w:val="00A8182B"/>
    <w:rsid w:val="00A81840"/>
    <w:rsid w:val="00A836D6"/>
    <w:rsid w:val="00A83A3A"/>
    <w:rsid w:val="00A86A85"/>
    <w:rsid w:val="00A87CE1"/>
    <w:rsid w:val="00A92302"/>
    <w:rsid w:val="00A938C0"/>
    <w:rsid w:val="00A94233"/>
    <w:rsid w:val="00A951A7"/>
    <w:rsid w:val="00A96B98"/>
    <w:rsid w:val="00A97D06"/>
    <w:rsid w:val="00AA0E60"/>
    <w:rsid w:val="00AA105A"/>
    <w:rsid w:val="00AA37BD"/>
    <w:rsid w:val="00AA57F6"/>
    <w:rsid w:val="00AB23C4"/>
    <w:rsid w:val="00AB3461"/>
    <w:rsid w:val="00AB6164"/>
    <w:rsid w:val="00AC09C3"/>
    <w:rsid w:val="00AC28B7"/>
    <w:rsid w:val="00AC304F"/>
    <w:rsid w:val="00AC30AC"/>
    <w:rsid w:val="00AC3188"/>
    <w:rsid w:val="00AC4622"/>
    <w:rsid w:val="00AC6803"/>
    <w:rsid w:val="00AC76B9"/>
    <w:rsid w:val="00AE3C12"/>
    <w:rsid w:val="00AE3C44"/>
    <w:rsid w:val="00AE4838"/>
    <w:rsid w:val="00AE4F0D"/>
    <w:rsid w:val="00AE717A"/>
    <w:rsid w:val="00AE7536"/>
    <w:rsid w:val="00AF2D87"/>
    <w:rsid w:val="00AF624A"/>
    <w:rsid w:val="00AF6F02"/>
    <w:rsid w:val="00B0398C"/>
    <w:rsid w:val="00B07126"/>
    <w:rsid w:val="00B074D2"/>
    <w:rsid w:val="00B103D4"/>
    <w:rsid w:val="00B11C10"/>
    <w:rsid w:val="00B132C6"/>
    <w:rsid w:val="00B15484"/>
    <w:rsid w:val="00B16A92"/>
    <w:rsid w:val="00B1709F"/>
    <w:rsid w:val="00B171E7"/>
    <w:rsid w:val="00B172E4"/>
    <w:rsid w:val="00B20C9B"/>
    <w:rsid w:val="00B20D96"/>
    <w:rsid w:val="00B24542"/>
    <w:rsid w:val="00B25090"/>
    <w:rsid w:val="00B26604"/>
    <w:rsid w:val="00B26968"/>
    <w:rsid w:val="00B2722B"/>
    <w:rsid w:val="00B315ED"/>
    <w:rsid w:val="00B34766"/>
    <w:rsid w:val="00B37EBB"/>
    <w:rsid w:val="00B425F6"/>
    <w:rsid w:val="00B43A4B"/>
    <w:rsid w:val="00B47F31"/>
    <w:rsid w:val="00B50B96"/>
    <w:rsid w:val="00B53ECA"/>
    <w:rsid w:val="00B544C4"/>
    <w:rsid w:val="00B60BF6"/>
    <w:rsid w:val="00B61A82"/>
    <w:rsid w:val="00B64520"/>
    <w:rsid w:val="00B64B4E"/>
    <w:rsid w:val="00B650AC"/>
    <w:rsid w:val="00B6535D"/>
    <w:rsid w:val="00B65CC7"/>
    <w:rsid w:val="00B711CA"/>
    <w:rsid w:val="00B76E4E"/>
    <w:rsid w:val="00B8147F"/>
    <w:rsid w:val="00B831C2"/>
    <w:rsid w:val="00B85A0B"/>
    <w:rsid w:val="00B86189"/>
    <w:rsid w:val="00B91EE1"/>
    <w:rsid w:val="00B92A15"/>
    <w:rsid w:val="00B931CF"/>
    <w:rsid w:val="00B9345C"/>
    <w:rsid w:val="00B93847"/>
    <w:rsid w:val="00B95FC4"/>
    <w:rsid w:val="00BA366D"/>
    <w:rsid w:val="00BA4A3B"/>
    <w:rsid w:val="00BA70C0"/>
    <w:rsid w:val="00BB0726"/>
    <w:rsid w:val="00BB0D42"/>
    <w:rsid w:val="00BB0EC0"/>
    <w:rsid w:val="00BB3DC9"/>
    <w:rsid w:val="00BB6A60"/>
    <w:rsid w:val="00BC199D"/>
    <w:rsid w:val="00BC39CD"/>
    <w:rsid w:val="00BC44C9"/>
    <w:rsid w:val="00BC4850"/>
    <w:rsid w:val="00BD23AA"/>
    <w:rsid w:val="00BD43A6"/>
    <w:rsid w:val="00BD6868"/>
    <w:rsid w:val="00BD7BB6"/>
    <w:rsid w:val="00BE0AFE"/>
    <w:rsid w:val="00BE15CE"/>
    <w:rsid w:val="00BE2CBD"/>
    <w:rsid w:val="00BE4DBB"/>
    <w:rsid w:val="00BE5E35"/>
    <w:rsid w:val="00BF0077"/>
    <w:rsid w:val="00BF1078"/>
    <w:rsid w:val="00BF44FB"/>
    <w:rsid w:val="00BF6C3F"/>
    <w:rsid w:val="00BF6E12"/>
    <w:rsid w:val="00BF71D2"/>
    <w:rsid w:val="00BF738D"/>
    <w:rsid w:val="00C0329B"/>
    <w:rsid w:val="00C069F2"/>
    <w:rsid w:val="00C06F75"/>
    <w:rsid w:val="00C07444"/>
    <w:rsid w:val="00C07B56"/>
    <w:rsid w:val="00C12CB7"/>
    <w:rsid w:val="00C16ABB"/>
    <w:rsid w:val="00C1748B"/>
    <w:rsid w:val="00C22F45"/>
    <w:rsid w:val="00C24254"/>
    <w:rsid w:val="00C2769B"/>
    <w:rsid w:val="00C30860"/>
    <w:rsid w:val="00C31504"/>
    <w:rsid w:val="00C31A7F"/>
    <w:rsid w:val="00C3434C"/>
    <w:rsid w:val="00C34ED5"/>
    <w:rsid w:val="00C376FA"/>
    <w:rsid w:val="00C40897"/>
    <w:rsid w:val="00C40F0F"/>
    <w:rsid w:val="00C456CA"/>
    <w:rsid w:val="00C47761"/>
    <w:rsid w:val="00C47AEE"/>
    <w:rsid w:val="00C5277C"/>
    <w:rsid w:val="00C540BF"/>
    <w:rsid w:val="00C62D8F"/>
    <w:rsid w:val="00C6354F"/>
    <w:rsid w:val="00C71ED9"/>
    <w:rsid w:val="00C76851"/>
    <w:rsid w:val="00C76F1C"/>
    <w:rsid w:val="00C82F98"/>
    <w:rsid w:val="00C8361F"/>
    <w:rsid w:val="00C846C2"/>
    <w:rsid w:val="00C8611D"/>
    <w:rsid w:val="00C9425F"/>
    <w:rsid w:val="00C96920"/>
    <w:rsid w:val="00CA3BE1"/>
    <w:rsid w:val="00CA4094"/>
    <w:rsid w:val="00CA4A74"/>
    <w:rsid w:val="00CA511D"/>
    <w:rsid w:val="00CB118D"/>
    <w:rsid w:val="00CB11FC"/>
    <w:rsid w:val="00CB4014"/>
    <w:rsid w:val="00CB4B64"/>
    <w:rsid w:val="00CB6FA2"/>
    <w:rsid w:val="00CB7A67"/>
    <w:rsid w:val="00CC0E15"/>
    <w:rsid w:val="00CC1A8C"/>
    <w:rsid w:val="00CD0254"/>
    <w:rsid w:val="00CD3466"/>
    <w:rsid w:val="00CD352B"/>
    <w:rsid w:val="00CD5944"/>
    <w:rsid w:val="00CD66B1"/>
    <w:rsid w:val="00CD66F4"/>
    <w:rsid w:val="00CE255A"/>
    <w:rsid w:val="00CE2C78"/>
    <w:rsid w:val="00CE3726"/>
    <w:rsid w:val="00CE40E1"/>
    <w:rsid w:val="00CE5FC9"/>
    <w:rsid w:val="00CF0910"/>
    <w:rsid w:val="00CF101D"/>
    <w:rsid w:val="00CF39C7"/>
    <w:rsid w:val="00CF49FC"/>
    <w:rsid w:val="00CF5583"/>
    <w:rsid w:val="00CF61B5"/>
    <w:rsid w:val="00CF66E7"/>
    <w:rsid w:val="00D0013F"/>
    <w:rsid w:val="00D029AF"/>
    <w:rsid w:val="00D04AB5"/>
    <w:rsid w:val="00D06173"/>
    <w:rsid w:val="00D06D27"/>
    <w:rsid w:val="00D1242A"/>
    <w:rsid w:val="00D13FF7"/>
    <w:rsid w:val="00D17D4F"/>
    <w:rsid w:val="00D2091A"/>
    <w:rsid w:val="00D265AA"/>
    <w:rsid w:val="00D351A2"/>
    <w:rsid w:val="00D3550D"/>
    <w:rsid w:val="00D37152"/>
    <w:rsid w:val="00D429D8"/>
    <w:rsid w:val="00D4310B"/>
    <w:rsid w:val="00D43C68"/>
    <w:rsid w:val="00D44099"/>
    <w:rsid w:val="00D44282"/>
    <w:rsid w:val="00D45C18"/>
    <w:rsid w:val="00D50FE6"/>
    <w:rsid w:val="00D51FD3"/>
    <w:rsid w:val="00D552C7"/>
    <w:rsid w:val="00D57138"/>
    <w:rsid w:val="00D63296"/>
    <w:rsid w:val="00D6528E"/>
    <w:rsid w:val="00D6579D"/>
    <w:rsid w:val="00D65A29"/>
    <w:rsid w:val="00D6631D"/>
    <w:rsid w:val="00D724A8"/>
    <w:rsid w:val="00D746DD"/>
    <w:rsid w:val="00D7749F"/>
    <w:rsid w:val="00D81A1A"/>
    <w:rsid w:val="00D83CF7"/>
    <w:rsid w:val="00D84B95"/>
    <w:rsid w:val="00D85359"/>
    <w:rsid w:val="00D85F40"/>
    <w:rsid w:val="00D86CF7"/>
    <w:rsid w:val="00D87C3C"/>
    <w:rsid w:val="00D90089"/>
    <w:rsid w:val="00D90D0D"/>
    <w:rsid w:val="00D91D64"/>
    <w:rsid w:val="00D91EF7"/>
    <w:rsid w:val="00D956BD"/>
    <w:rsid w:val="00DA0329"/>
    <w:rsid w:val="00DA0859"/>
    <w:rsid w:val="00DA28E7"/>
    <w:rsid w:val="00DA301A"/>
    <w:rsid w:val="00DB091E"/>
    <w:rsid w:val="00DB0C95"/>
    <w:rsid w:val="00DB53BF"/>
    <w:rsid w:val="00DB7BA6"/>
    <w:rsid w:val="00DB7F3C"/>
    <w:rsid w:val="00DC0728"/>
    <w:rsid w:val="00DC5499"/>
    <w:rsid w:val="00DC56EA"/>
    <w:rsid w:val="00DC573C"/>
    <w:rsid w:val="00DC5782"/>
    <w:rsid w:val="00DC7814"/>
    <w:rsid w:val="00DD3460"/>
    <w:rsid w:val="00DD69D3"/>
    <w:rsid w:val="00DD739C"/>
    <w:rsid w:val="00DE2E72"/>
    <w:rsid w:val="00DE4578"/>
    <w:rsid w:val="00DE4CEB"/>
    <w:rsid w:val="00DE4D4B"/>
    <w:rsid w:val="00DE5B15"/>
    <w:rsid w:val="00DE7ADE"/>
    <w:rsid w:val="00DF4744"/>
    <w:rsid w:val="00DF5CF3"/>
    <w:rsid w:val="00E0102A"/>
    <w:rsid w:val="00E022CC"/>
    <w:rsid w:val="00E03823"/>
    <w:rsid w:val="00E03D6F"/>
    <w:rsid w:val="00E0476C"/>
    <w:rsid w:val="00E0788A"/>
    <w:rsid w:val="00E07E01"/>
    <w:rsid w:val="00E1025B"/>
    <w:rsid w:val="00E135C1"/>
    <w:rsid w:val="00E13618"/>
    <w:rsid w:val="00E17F00"/>
    <w:rsid w:val="00E21149"/>
    <w:rsid w:val="00E213D1"/>
    <w:rsid w:val="00E214AF"/>
    <w:rsid w:val="00E226A9"/>
    <w:rsid w:val="00E23B67"/>
    <w:rsid w:val="00E3292F"/>
    <w:rsid w:val="00E32C37"/>
    <w:rsid w:val="00E3727E"/>
    <w:rsid w:val="00E37B60"/>
    <w:rsid w:val="00E4274D"/>
    <w:rsid w:val="00E42998"/>
    <w:rsid w:val="00E44667"/>
    <w:rsid w:val="00E447B5"/>
    <w:rsid w:val="00E454AF"/>
    <w:rsid w:val="00E5254B"/>
    <w:rsid w:val="00E5279D"/>
    <w:rsid w:val="00E557EE"/>
    <w:rsid w:val="00E55EFB"/>
    <w:rsid w:val="00E572E5"/>
    <w:rsid w:val="00E63770"/>
    <w:rsid w:val="00E6422D"/>
    <w:rsid w:val="00E6469E"/>
    <w:rsid w:val="00E66906"/>
    <w:rsid w:val="00E701D3"/>
    <w:rsid w:val="00E71703"/>
    <w:rsid w:val="00E749EB"/>
    <w:rsid w:val="00E7601C"/>
    <w:rsid w:val="00E761D4"/>
    <w:rsid w:val="00E76497"/>
    <w:rsid w:val="00E837EB"/>
    <w:rsid w:val="00E86BF5"/>
    <w:rsid w:val="00E87499"/>
    <w:rsid w:val="00E924F8"/>
    <w:rsid w:val="00E96329"/>
    <w:rsid w:val="00EB36EC"/>
    <w:rsid w:val="00EB5114"/>
    <w:rsid w:val="00EB5EC2"/>
    <w:rsid w:val="00EB75B0"/>
    <w:rsid w:val="00EB7EA5"/>
    <w:rsid w:val="00EC0555"/>
    <w:rsid w:val="00EC565E"/>
    <w:rsid w:val="00EC6C41"/>
    <w:rsid w:val="00ED2239"/>
    <w:rsid w:val="00ED5FAB"/>
    <w:rsid w:val="00EE09C4"/>
    <w:rsid w:val="00EE1144"/>
    <w:rsid w:val="00EE2C19"/>
    <w:rsid w:val="00EE3DFD"/>
    <w:rsid w:val="00EE6086"/>
    <w:rsid w:val="00EE7488"/>
    <w:rsid w:val="00EE79CF"/>
    <w:rsid w:val="00EF0686"/>
    <w:rsid w:val="00EF4B7F"/>
    <w:rsid w:val="00EF732A"/>
    <w:rsid w:val="00EF7EFD"/>
    <w:rsid w:val="00F0022E"/>
    <w:rsid w:val="00F00A56"/>
    <w:rsid w:val="00F00E7D"/>
    <w:rsid w:val="00F00FE8"/>
    <w:rsid w:val="00F06218"/>
    <w:rsid w:val="00F067B9"/>
    <w:rsid w:val="00F11646"/>
    <w:rsid w:val="00F11B7C"/>
    <w:rsid w:val="00F17766"/>
    <w:rsid w:val="00F17959"/>
    <w:rsid w:val="00F17B1B"/>
    <w:rsid w:val="00F2300E"/>
    <w:rsid w:val="00F24CA8"/>
    <w:rsid w:val="00F24E29"/>
    <w:rsid w:val="00F254F3"/>
    <w:rsid w:val="00F26527"/>
    <w:rsid w:val="00F27832"/>
    <w:rsid w:val="00F303BE"/>
    <w:rsid w:val="00F32518"/>
    <w:rsid w:val="00F32568"/>
    <w:rsid w:val="00F34CBA"/>
    <w:rsid w:val="00F35C76"/>
    <w:rsid w:val="00F360D7"/>
    <w:rsid w:val="00F37739"/>
    <w:rsid w:val="00F5408C"/>
    <w:rsid w:val="00F542E9"/>
    <w:rsid w:val="00F5467D"/>
    <w:rsid w:val="00F54ADA"/>
    <w:rsid w:val="00F54B94"/>
    <w:rsid w:val="00F56AA4"/>
    <w:rsid w:val="00F61601"/>
    <w:rsid w:val="00F7058E"/>
    <w:rsid w:val="00F715E1"/>
    <w:rsid w:val="00F71680"/>
    <w:rsid w:val="00F74742"/>
    <w:rsid w:val="00F7730E"/>
    <w:rsid w:val="00F77E9A"/>
    <w:rsid w:val="00F80DC0"/>
    <w:rsid w:val="00F817B4"/>
    <w:rsid w:val="00F82DB2"/>
    <w:rsid w:val="00F85714"/>
    <w:rsid w:val="00F86A18"/>
    <w:rsid w:val="00F86B7F"/>
    <w:rsid w:val="00F86F2D"/>
    <w:rsid w:val="00F875BD"/>
    <w:rsid w:val="00F91175"/>
    <w:rsid w:val="00F91C3F"/>
    <w:rsid w:val="00F921DB"/>
    <w:rsid w:val="00F92E18"/>
    <w:rsid w:val="00FA4F35"/>
    <w:rsid w:val="00FB24A5"/>
    <w:rsid w:val="00FB2732"/>
    <w:rsid w:val="00FB2864"/>
    <w:rsid w:val="00FB2BEB"/>
    <w:rsid w:val="00FB5DE4"/>
    <w:rsid w:val="00FB6ADA"/>
    <w:rsid w:val="00FB776A"/>
    <w:rsid w:val="00FB7F30"/>
    <w:rsid w:val="00FC41AA"/>
    <w:rsid w:val="00FD470B"/>
    <w:rsid w:val="00FD5382"/>
    <w:rsid w:val="00FD61B7"/>
    <w:rsid w:val="00FE0E0E"/>
    <w:rsid w:val="00FE0EA4"/>
    <w:rsid w:val="00FE42F1"/>
    <w:rsid w:val="00FF0F29"/>
    <w:rsid w:val="00FF1C13"/>
    <w:rsid w:val="00FF29EA"/>
    <w:rsid w:val="00FF2BF1"/>
    <w:rsid w:val="00FF2E44"/>
    <w:rsid w:val="00FF4E28"/>
    <w:rsid w:val="00FF730C"/>
    <w:rsid w:val="00FF7B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38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724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24A8"/>
    <w:rPr>
      <w:kern w:val="2"/>
      <w:sz w:val="18"/>
      <w:szCs w:val="18"/>
    </w:rPr>
  </w:style>
  <w:style w:type="paragraph" w:styleId="a4">
    <w:name w:val="footer"/>
    <w:basedOn w:val="a"/>
    <w:link w:val="Char0"/>
    <w:rsid w:val="00D724A8"/>
    <w:pPr>
      <w:tabs>
        <w:tab w:val="center" w:pos="4153"/>
        <w:tab w:val="right" w:pos="8306"/>
      </w:tabs>
      <w:snapToGrid w:val="0"/>
      <w:jc w:val="left"/>
    </w:pPr>
    <w:rPr>
      <w:sz w:val="18"/>
      <w:szCs w:val="18"/>
    </w:rPr>
  </w:style>
  <w:style w:type="character" w:customStyle="1" w:styleId="Char0">
    <w:name w:val="页脚 Char"/>
    <w:basedOn w:val="a0"/>
    <w:link w:val="a4"/>
    <w:rsid w:val="00D724A8"/>
    <w:rPr>
      <w:kern w:val="2"/>
      <w:sz w:val="18"/>
      <w:szCs w:val="18"/>
    </w:rPr>
  </w:style>
  <w:style w:type="table" w:styleId="a5">
    <w:name w:val="Table Grid"/>
    <w:basedOn w:val="a1"/>
    <w:uiPriority w:val="59"/>
    <w:rsid w:val="00D724A8"/>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724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24A8"/>
    <w:rPr>
      <w:kern w:val="2"/>
      <w:sz w:val="18"/>
      <w:szCs w:val="18"/>
    </w:rPr>
  </w:style>
  <w:style w:type="paragraph" w:styleId="a4">
    <w:name w:val="footer"/>
    <w:basedOn w:val="a"/>
    <w:link w:val="Char0"/>
    <w:rsid w:val="00D724A8"/>
    <w:pPr>
      <w:tabs>
        <w:tab w:val="center" w:pos="4153"/>
        <w:tab w:val="right" w:pos="8306"/>
      </w:tabs>
      <w:snapToGrid w:val="0"/>
      <w:jc w:val="left"/>
    </w:pPr>
    <w:rPr>
      <w:sz w:val="18"/>
      <w:szCs w:val="18"/>
    </w:rPr>
  </w:style>
  <w:style w:type="character" w:customStyle="1" w:styleId="Char0">
    <w:name w:val="页脚 Char"/>
    <w:basedOn w:val="a0"/>
    <w:link w:val="a4"/>
    <w:rsid w:val="00D724A8"/>
    <w:rPr>
      <w:kern w:val="2"/>
      <w:sz w:val="18"/>
      <w:szCs w:val="18"/>
    </w:rPr>
  </w:style>
  <w:style w:type="table" w:styleId="a5">
    <w:name w:val="Table Grid"/>
    <w:basedOn w:val="a1"/>
    <w:uiPriority w:val="59"/>
    <w:rsid w:val="00D724A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李柯廷</dc:creator>
  <cp:keywords/>
  <dc:description/>
  <cp:lastModifiedBy>范晓莹</cp:lastModifiedBy>
  <cp:revision>6</cp:revision>
  <dcterms:created xsi:type="dcterms:W3CDTF">2015-12-07T07:25:00Z</dcterms:created>
  <dcterms:modified xsi:type="dcterms:W3CDTF">2015-12-08T03:04:00Z</dcterms:modified>
</cp:coreProperties>
</file>